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BA48A" w14:textId="1EC26D77" w:rsidR="00D878D5" w:rsidRPr="00D878D5" w:rsidRDefault="00D878D5" w:rsidP="00D878D5">
      <w:pPr>
        <w:jc w:val="center"/>
        <w:rPr>
          <w:rFonts w:ascii="Calibri" w:hAnsi="Calibri" w:cs="Calibri"/>
          <w:sz w:val="40"/>
          <w:szCs w:val="40"/>
        </w:rPr>
      </w:pPr>
      <w:r w:rsidRPr="00D878D5">
        <w:rPr>
          <w:rFonts w:ascii="Calibri" w:hAnsi="Calibri" w:cs="Calibri"/>
          <w:sz w:val="40"/>
          <w:szCs w:val="40"/>
        </w:rPr>
        <w:t>Herman Williams</w:t>
      </w:r>
    </w:p>
    <w:p w14:paraId="02D1DFF2" w14:textId="1BC76A81" w:rsidR="00D878D5" w:rsidRPr="00D878D5" w:rsidRDefault="00D878D5" w:rsidP="00D878D5">
      <w:pPr>
        <w:jc w:val="center"/>
        <w:rPr>
          <w:rFonts w:ascii="Calibri" w:hAnsi="Calibri" w:cs="Calibri"/>
          <w:sz w:val="40"/>
          <w:szCs w:val="40"/>
        </w:rPr>
      </w:pPr>
      <w:r w:rsidRPr="00D878D5">
        <w:rPr>
          <w:rFonts w:ascii="Calibri" w:hAnsi="Calibri" w:cs="Calibri"/>
          <w:sz w:val="40"/>
          <w:szCs w:val="40"/>
        </w:rPr>
        <w:t>Unknown - May 13, 2019</w:t>
      </w:r>
    </w:p>
    <w:p w14:paraId="7E4A8656" w14:textId="3759290A" w:rsidR="00D878D5" w:rsidRPr="00D878D5" w:rsidRDefault="00D878D5" w:rsidP="00D878D5">
      <w:pPr>
        <w:jc w:val="center"/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3FB8D3B8" wp14:editId="7D10E21A">
            <wp:extent cx="3800475" cy="1795075"/>
            <wp:effectExtent l="0" t="0" r="0" b="0"/>
            <wp:docPr id="1763185179" name="Picture 1" descr="A group of gravestones in a cemete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185179" name="Picture 1" descr="A group of gravestones in a cemetery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05"/>
                    <a:stretch/>
                  </pic:blipFill>
                  <pic:spPr bwMode="auto">
                    <a:xfrm>
                      <a:off x="0" y="0"/>
                      <a:ext cx="3818934" cy="1803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63EE48" w14:textId="77777777" w:rsidR="00D878D5" w:rsidRDefault="00D878D5" w:rsidP="002D7DA6">
      <w:pPr>
        <w:rPr>
          <w:rFonts w:ascii="Calibri" w:hAnsi="Calibri" w:cs="Calibri"/>
          <w:sz w:val="30"/>
          <w:szCs w:val="30"/>
        </w:rPr>
      </w:pPr>
    </w:p>
    <w:p w14:paraId="7988E773" w14:textId="77777777" w:rsidR="00D878D5" w:rsidRDefault="002D7DA6" w:rsidP="002D7DA6">
      <w:pPr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sz w:val="30"/>
          <w:szCs w:val="30"/>
        </w:rPr>
        <w:t xml:space="preserve">Herman Williams departed this life on Monday May 13, 2019. </w:t>
      </w:r>
    </w:p>
    <w:p w14:paraId="47CD75F7" w14:textId="77777777" w:rsidR="00D878D5" w:rsidRDefault="002D7DA6" w:rsidP="002D7DA6">
      <w:pPr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sz w:val="30"/>
          <w:szCs w:val="30"/>
        </w:rPr>
        <w:t xml:space="preserve">Herman is survived by a host of relatives and friends. </w:t>
      </w:r>
    </w:p>
    <w:p w14:paraId="6EF80913" w14:textId="77777777" w:rsidR="00D878D5" w:rsidRDefault="002D7DA6" w:rsidP="002D7DA6">
      <w:pPr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sz w:val="30"/>
          <w:szCs w:val="30"/>
        </w:rPr>
        <w:t xml:space="preserve">Funeral Service on Saturday May 25, </w:t>
      </w:r>
      <w:proofErr w:type="gramStart"/>
      <w:r w:rsidRPr="00D878D5">
        <w:rPr>
          <w:rFonts w:ascii="Calibri" w:hAnsi="Calibri" w:cs="Calibri"/>
          <w:sz w:val="30"/>
          <w:szCs w:val="30"/>
        </w:rPr>
        <w:t>2019</w:t>
      </w:r>
      <w:proofErr w:type="gramEnd"/>
      <w:r w:rsidRPr="00D878D5">
        <w:rPr>
          <w:rFonts w:ascii="Calibri" w:hAnsi="Calibri" w:cs="Calibri"/>
          <w:sz w:val="30"/>
          <w:szCs w:val="30"/>
        </w:rPr>
        <w:t xml:space="preserve"> at 11 am at King David B.C.2329 King Ave. Lutcher, La 70071 Rev. Ferdinand Wallace Officiating. </w:t>
      </w:r>
      <w:proofErr w:type="gramStart"/>
      <w:r w:rsidRPr="00D878D5">
        <w:rPr>
          <w:rFonts w:ascii="Calibri" w:hAnsi="Calibri" w:cs="Calibri"/>
          <w:sz w:val="30"/>
          <w:szCs w:val="30"/>
        </w:rPr>
        <w:t>View</w:t>
      </w:r>
      <w:proofErr w:type="gramEnd"/>
      <w:r w:rsidRPr="00D878D5">
        <w:rPr>
          <w:rFonts w:ascii="Calibri" w:hAnsi="Calibri" w:cs="Calibri"/>
          <w:sz w:val="30"/>
          <w:szCs w:val="30"/>
        </w:rPr>
        <w:t xml:space="preserve"> is </w:t>
      </w:r>
      <w:proofErr w:type="gramStart"/>
      <w:r w:rsidRPr="00D878D5">
        <w:rPr>
          <w:rFonts w:ascii="Calibri" w:hAnsi="Calibri" w:cs="Calibri"/>
          <w:sz w:val="30"/>
          <w:szCs w:val="30"/>
        </w:rPr>
        <w:t>at</w:t>
      </w:r>
      <w:proofErr w:type="gramEnd"/>
      <w:r w:rsidRPr="00D878D5">
        <w:rPr>
          <w:rFonts w:ascii="Calibri" w:hAnsi="Calibri" w:cs="Calibri"/>
          <w:sz w:val="30"/>
          <w:szCs w:val="30"/>
        </w:rPr>
        <w:t xml:space="preserve"> 9 am until service time. Interment in CFBA cemetery Paulina, La. </w:t>
      </w:r>
    </w:p>
    <w:p w14:paraId="71CBDCCE" w14:textId="44042B25" w:rsidR="002D7DA6" w:rsidRPr="00D878D5" w:rsidRDefault="002D7DA6" w:rsidP="002D7DA6">
      <w:pPr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sz w:val="30"/>
          <w:szCs w:val="30"/>
        </w:rPr>
        <w:t>Professional Services entrusted to the caring staff Hobson Brown Funeral Home, 134 Daisy St., Garyville, La 70051, (985) 535-2516.</w:t>
      </w:r>
    </w:p>
    <w:p w14:paraId="3E3B7326" w14:textId="77777777" w:rsidR="00D878D5" w:rsidRDefault="00D878D5" w:rsidP="002D7DA6">
      <w:pPr>
        <w:rPr>
          <w:rFonts w:ascii="Calibri" w:hAnsi="Calibri" w:cs="Calibri"/>
          <w:sz w:val="30"/>
          <w:szCs w:val="30"/>
        </w:rPr>
      </w:pPr>
    </w:p>
    <w:p w14:paraId="06892295" w14:textId="303361CB" w:rsidR="00D878D5" w:rsidRPr="00D878D5" w:rsidRDefault="002D7DA6" w:rsidP="00D878D5">
      <w:pPr>
        <w:spacing w:after="0"/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sz w:val="30"/>
          <w:szCs w:val="30"/>
        </w:rPr>
        <w:t>The New Orleans Advocate</w:t>
      </w:r>
      <w:r w:rsidR="00D878D5" w:rsidRPr="00D878D5">
        <w:rPr>
          <w:rFonts w:ascii="Calibri" w:hAnsi="Calibri" w:cs="Calibri"/>
          <w:sz w:val="30"/>
          <w:szCs w:val="30"/>
        </w:rPr>
        <w:t>, Louisiana</w:t>
      </w:r>
    </w:p>
    <w:p w14:paraId="7B3534B8" w14:textId="06967117" w:rsidR="002D7DA6" w:rsidRPr="00D878D5" w:rsidRDefault="002D7DA6" w:rsidP="00D878D5">
      <w:pPr>
        <w:spacing w:after="0"/>
        <w:rPr>
          <w:rFonts w:ascii="Calibri" w:hAnsi="Calibri" w:cs="Calibri"/>
          <w:sz w:val="30"/>
          <w:szCs w:val="30"/>
        </w:rPr>
      </w:pPr>
      <w:r w:rsidRPr="00D878D5">
        <w:rPr>
          <w:rFonts w:ascii="Calibri" w:hAnsi="Calibri" w:cs="Calibri"/>
          <w:sz w:val="30"/>
          <w:szCs w:val="30"/>
        </w:rPr>
        <w:t>May 23 to May 25, 2019</w:t>
      </w:r>
    </w:p>
    <w:p w14:paraId="14B446E7" w14:textId="77777777" w:rsidR="002D7DA6" w:rsidRDefault="002D7DA6"/>
    <w:sectPr w:rsidR="002D7DA6" w:rsidSect="00D878D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A6"/>
    <w:rsid w:val="002D7DA6"/>
    <w:rsid w:val="003E147E"/>
    <w:rsid w:val="00B30853"/>
    <w:rsid w:val="00D8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7FC1E"/>
  <w15:chartTrackingRefBased/>
  <w15:docId w15:val="{020C1F69-CB75-43D1-8011-86A954E6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7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7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7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7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7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7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7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7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7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7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7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7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7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7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7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7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7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7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7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7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7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7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7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7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7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7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7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7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7DA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D7D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6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472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7764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05918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6453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0169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8020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2025-04-11T16:29:00Z</dcterms:created>
  <dcterms:modified xsi:type="dcterms:W3CDTF">2025-04-11T16:29:00Z</dcterms:modified>
</cp:coreProperties>
</file>