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462086AE" w:rsidR="00AD68ED" w:rsidRPr="00AF03AB" w:rsidRDefault="00014D51" w:rsidP="00014D5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Rebie (Morris) Nelson</w:t>
      </w:r>
    </w:p>
    <w:p w14:paraId="17191E58" w14:textId="0054A190" w:rsidR="00AD68ED" w:rsidRPr="00AF03AB" w:rsidRDefault="00014D51" w:rsidP="00014D5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23, 1919 – April 7, 2000</w:t>
      </w:r>
    </w:p>
    <w:p w14:paraId="7CAB4319" w14:textId="77777777" w:rsidR="00DD4921" w:rsidRPr="00AF03AB" w:rsidRDefault="00DD4921" w:rsidP="00014D51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014D5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9C6C46A">
            <wp:extent cx="2189344" cy="1962150"/>
            <wp:effectExtent l="0" t="0" r="1905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88354" cy="214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531A04A" w14:textId="48C5BBB9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14D51">
        <w:rPr>
          <w:rFonts w:ascii="Calibri" w:hAnsi="Calibri" w:cs="Calibri"/>
          <w:sz w:val="30"/>
          <w:szCs w:val="30"/>
        </w:rPr>
        <w:t xml:space="preserve">NELSON AMA – Rebie Morris Nelson, 80, native of St. James Parish and resident </w:t>
      </w:r>
      <w:r w:rsidRPr="00014D51">
        <w:rPr>
          <w:rFonts w:ascii="Calibri" w:hAnsi="Calibri" w:cs="Calibri"/>
          <w:sz w:val="30"/>
          <w:szCs w:val="30"/>
        </w:rPr>
        <w:t>of Ama</w:t>
      </w:r>
      <w:r w:rsidRPr="00014D51">
        <w:rPr>
          <w:rFonts w:ascii="Calibri" w:hAnsi="Calibri" w:cs="Calibri"/>
          <w:sz w:val="30"/>
          <w:szCs w:val="30"/>
        </w:rPr>
        <w:t xml:space="preserve">, died April 7. She was the wife of Richard Nelson and mother </w:t>
      </w:r>
      <w:r w:rsidRPr="00014D51">
        <w:rPr>
          <w:rFonts w:ascii="Calibri" w:hAnsi="Calibri" w:cs="Calibri"/>
          <w:sz w:val="30"/>
          <w:szCs w:val="30"/>
        </w:rPr>
        <w:t>of Peggy</w:t>
      </w:r>
      <w:r w:rsidRPr="00014D51">
        <w:rPr>
          <w:rFonts w:ascii="Calibri" w:hAnsi="Calibri" w:cs="Calibri"/>
          <w:sz w:val="30"/>
          <w:szCs w:val="30"/>
        </w:rPr>
        <w:t xml:space="preserve"> Baker, Patricia Nelson, Barbara Arthur and Yvonne Paylor.  She was also the daughter of the late Felix and Lucille Morris and sister of the late Marie Villavaso.</w:t>
      </w:r>
    </w:p>
    <w:p w14:paraId="3BDF24CE" w14:textId="0830C28C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 xml:space="preserve">She is also survived by seven grandchildren.  Services are today at 11 a.m. at the St. James Catholic Church, St. </w:t>
      </w:r>
      <w:r w:rsidRPr="00014D51">
        <w:rPr>
          <w:rFonts w:ascii="Calibri" w:hAnsi="Calibri" w:cs="Calibri"/>
          <w:sz w:val="30"/>
          <w:szCs w:val="30"/>
        </w:rPr>
        <w:t>James, with</w:t>
      </w:r>
      <w:r w:rsidRPr="00014D51">
        <w:rPr>
          <w:rFonts w:ascii="Calibri" w:hAnsi="Calibri" w:cs="Calibri"/>
          <w:sz w:val="30"/>
          <w:szCs w:val="30"/>
        </w:rPr>
        <w:t xml:space="preserve"> interment at the church cemetery. Visitation starts at 10 a.m.</w:t>
      </w:r>
    </w:p>
    <w:p w14:paraId="7A93B837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00F1DD4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014D51">
        <w:rPr>
          <w:rFonts w:ascii="Calibri" w:hAnsi="Calibri" w:cs="Calibri"/>
          <w:sz w:val="30"/>
          <w:szCs w:val="30"/>
        </w:rPr>
        <w:t>L’Observateur</w:t>
      </w:r>
      <w:proofErr w:type="spellEnd"/>
      <w:r w:rsidRPr="00014D51">
        <w:rPr>
          <w:rFonts w:ascii="Calibri" w:hAnsi="Calibri" w:cs="Calibri"/>
          <w:sz w:val="30"/>
          <w:szCs w:val="30"/>
        </w:rPr>
        <w:t>, LaPlace, Louisiana</w:t>
      </w:r>
    </w:p>
    <w:p w14:paraId="2EF80DA2" w14:textId="77777777" w:rsid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 xml:space="preserve">April 11, 2000  </w:t>
      </w:r>
    </w:p>
    <w:p w14:paraId="19070088" w14:textId="2FA73F6A" w:rsid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1B4C01C5" w14:textId="77777777" w:rsid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3CC8005" w14:textId="77777777" w:rsid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U.S., Social Security Death Index, 1935-2014</w:t>
      </w:r>
    </w:p>
    <w:p w14:paraId="250BF415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757FCCF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Name</w:t>
      </w:r>
      <w:r w:rsidRPr="00014D51">
        <w:rPr>
          <w:rFonts w:ascii="Calibri" w:hAnsi="Calibri" w:cs="Calibri"/>
          <w:sz w:val="30"/>
          <w:szCs w:val="30"/>
        </w:rPr>
        <w:tab/>
        <w:t>Rebie M. Nelson</w:t>
      </w:r>
    </w:p>
    <w:p w14:paraId="758A657E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Social Security Number</w:t>
      </w:r>
      <w:r w:rsidRPr="00014D51">
        <w:rPr>
          <w:rFonts w:ascii="Calibri" w:hAnsi="Calibri" w:cs="Calibri"/>
          <w:sz w:val="30"/>
          <w:szCs w:val="30"/>
        </w:rPr>
        <w:tab/>
        <w:t>xxx</w:t>
      </w:r>
    </w:p>
    <w:p w14:paraId="596479E0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Birth Date</w:t>
      </w:r>
      <w:r w:rsidRPr="00014D51">
        <w:rPr>
          <w:rFonts w:ascii="Calibri" w:hAnsi="Calibri" w:cs="Calibri"/>
          <w:sz w:val="30"/>
          <w:szCs w:val="30"/>
        </w:rPr>
        <w:tab/>
        <w:t>23 Aug 1919</w:t>
      </w:r>
    </w:p>
    <w:p w14:paraId="7EA45DD0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Issue year</w:t>
      </w:r>
      <w:r w:rsidRPr="00014D51">
        <w:rPr>
          <w:rFonts w:ascii="Calibri" w:hAnsi="Calibri" w:cs="Calibri"/>
          <w:sz w:val="30"/>
          <w:szCs w:val="30"/>
        </w:rPr>
        <w:tab/>
        <w:t>1966</w:t>
      </w:r>
    </w:p>
    <w:p w14:paraId="02AFF3CB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Issue State</w:t>
      </w:r>
      <w:r w:rsidRPr="00014D51">
        <w:rPr>
          <w:rFonts w:ascii="Calibri" w:hAnsi="Calibri" w:cs="Calibri"/>
          <w:sz w:val="30"/>
          <w:szCs w:val="30"/>
        </w:rPr>
        <w:tab/>
        <w:t>Louisiana</w:t>
      </w:r>
    </w:p>
    <w:p w14:paraId="332876B5" w14:textId="77777777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Last Residence</w:t>
      </w:r>
      <w:r w:rsidRPr="00014D51">
        <w:rPr>
          <w:rFonts w:ascii="Calibri" w:hAnsi="Calibri" w:cs="Calibri"/>
          <w:sz w:val="30"/>
          <w:szCs w:val="30"/>
        </w:rPr>
        <w:tab/>
        <w:t>70031, Ama, Saint Charles, Louisiana, USA</w:t>
      </w:r>
    </w:p>
    <w:p w14:paraId="07A9BCA8" w14:textId="325ECDEE" w:rsidR="00014D51" w:rsidRPr="00014D51" w:rsidRDefault="00014D51" w:rsidP="00014D5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14D51">
        <w:rPr>
          <w:rFonts w:ascii="Calibri" w:hAnsi="Calibri" w:cs="Calibri"/>
          <w:sz w:val="30"/>
          <w:szCs w:val="30"/>
        </w:rPr>
        <w:t>Death Date</w:t>
      </w:r>
      <w:r w:rsidRPr="00014D51">
        <w:rPr>
          <w:rFonts w:ascii="Calibri" w:hAnsi="Calibri" w:cs="Calibri"/>
          <w:sz w:val="30"/>
          <w:szCs w:val="30"/>
        </w:rPr>
        <w:tab/>
        <w:t>7 Apr 2000</w:t>
      </w:r>
    </w:p>
    <w:p w14:paraId="6B85E5CC" w14:textId="6B06211F" w:rsidR="003043B4" w:rsidRDefault="003043B4" w:rsidP="00014D51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3043B4" w:rsidSect="00EB09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2025-01-29T13:54:00Z</dcterms:created>
  <dcterms:modified xsi:type="dcterms:W3CDTF">2025-01-29T13:54:00Z</dcterms:modified>
</cp:coreProperties>
</file>