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9D5C283" w:rsidR="00AD68ED" w:rsidRPr="00AF03AB" w:rsidRDefault="00B50FA6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Myrtle (</w:t>
      </w:r>
      <w:proofErr w:type="spellStart"/>
      <w:r>
        <w:rPr>
          <w:rFonts w:ascii="Calibri" w:hAnsi="Calibri" w:cs="Calibri"/>
          <w:sz w:val="40"/>
          <w:szCs w:val="40"/>
        </w:rPr>
        <w:t>Mayho</w:t>
      </w:r>
      <w:proofErr w:type="spellEnd"/>
      <w:r>
        <w:rPr>
          <w:rFonts w:ascii="Calibri" w:hAnsi="Calibri" w:cs="Calibri"/>
          <w:sz w:val="40"/>
          <w:szCs w:val="40"/>
        </w:rPr>
        <w:t>)</w:t>
      </w:r>
      <w:r w:rsidR="00E7747F">
        <w:rPr>
          <w:rFonts w:ascii="Calibri" w:hAnsi="Calibri" w:cs="Calibri"/>
          <w:sz w:val="40"/>
          <w:szCs w:val="40"/>
        </w:rPr>
        <w:t xml:space="preserve"> Weber</w:t>
      </w:r>
    </w:p>
    <w:p w14:paraId="17191E58" w14:textId="224B96F6" w:rsidR="00AD68ED" w:rsidRPr="00AF03AB" w:rsidRDefault="00B50FA6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1920 – January 20, 2018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D74C53" w14:textId="77777777" w:rsidR="008050EA" w:rsidRDefault="008050E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12965B3" w14:textId="77777777" w:rsidR="00B50FA6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FA6">
        <w:rPr>
          <w:rFonts w:ascii="Calibri" w:hAnsi="Calibri" w:cs="Calibri"/>
          <w:sz w:val="30"/>
          <w:szCs w:val="30"/>
        </w:rPr>
        <w:t> </w:t>
      </w:r>
      <w:r>
        <w:rPr>
          <w:rFonts w:ascii="Calibri" w:hAnsi="Calibri" w:cs="Calibri"/>
          <w:sz w:val="30"/>
          <w:szCs w:val="30"/>
        </w:rPr>
        <w:t xml:space="preserve">  </w:t>
      </w:r>
      <w:r w:rsidRPr="00B50FA6">
        <w:rPr>
          <w:rFonts w:ascii="Calibri" w:hAnsi="Calibri" w:cs="Calibri"/>
          <w:sz w:val="30"/>
          <w:szCs w:val="30"/>
        </w:rPr>
        <w:t xml:space="preserve">Myrtle "Mother Dear" Weber departed this life on Saturday January </w:t>
      </w:r>
      <w:r w:rsidRPr="00B50FA6">
        <w:rPr>
          <w:rFonts w:ascii="Calibri" w:hAnsi="Calibri" w:cs="Calibri"/>
          <w:sz w:val="30"/>
          <w:szCs w:val="30"/>
        </w:rPr>
        <w:t>20,</w:t>
      </w:r>
      <w:r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B50FA6">
        <w:rPr>
          <w:rFonts w:ascii="Calibri" w:hAnsi="Calibri" w:cs="Calibri"/>
          <w:sz w:val="30"/>
          <w:szCs w:val="30"/>
        </w:rPr>
        <w:t>2018</w:t>
      </w:r>
      <w:proofErr w:type="gramEnd"/>
      <w:r w:rsidRPr="00B50FA6">
        <w:rPr>
          <w:rFonts w:ascii="Calibri" w:hAnsi="Calibri" w:cs="Calibri"/>
          <w:sz w:val="30"/>
          <w:szCs w:val="30"/>
        </w:rPr>
        <w:t xml:space="preserve"> at her residence in Vacherie, LA. She was 97, a native of St. James, LA. </w:t>
      </w:r>
    </w:p>
    <w:p w14:paraId="44FFCCFE" w14:textId="77777777" w:rsidR="00B50FA6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50FA6">
        <w:rPr>
          <w:rFonts w:ascii="Calibri" w:hAnsi="Calibri" w:cs="Calibri"/>
          <w:sz w:val="30"/>
          <w:szCs w:val="30"/>
        </w:rPr>
        <w:t xml:space="preserve">Visitation on Saturday, January 27, </w:t>
      </w:r>
      <w:proofErr w:type="gramStart"/>
      <w:r w:rsidRPr="00B50FA6">
        <w:rPr>
          <w:rFonts w:ascii="Calibri" w:hAnsi="Calibri" w:cs="Calibri"/>
          <w:sz w:val="30"/>
          <w:szCs w:val="30"/>
        </w:rPr>
        <w:t>2018</w:t>
      </w:r>
      <w:proofErr w:type="gramEnd"/>
      <w:r w:rsidRPr="00B50FA6">
        <w:rPr>
          <w:rFonts w:ascii="Calibri" w:hAnsi="Calibri" w:cs="Calibri"/>
          <w:sz w:val="30"/>
          <w:szCs w:val="30"/>
        </w:rPr>
        <w:t xml:space="preserve"> at St. James Catholic Church, St. James, LA 8:00am to Mass of Christian Burial at 11:00am. Recitation of the Holy Rosary at 9:30am. Officiated by Father Brad Doyle. Burial in the Church Cemetery. </w:t>
      </w:r>
    </w:p>
    <w:p w14:paraId="1A77FD17" w14:textId="77777777" w:rsidR="00B50FA6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50FA6">
        <w:rPr>
          <w:rFonts w:ascii="Calibri" w:hAnsi="Calibri" w:cs="Calibri"/>
          <w:sz w:val="30"/>
          <w:szCs w:val="30"/>
        </w:rPr>
        <w:t>Survived by 2 sons, Allen (Beryl) and Wayne Weber; 2 daughters, Cherly Landry (Louis) and Conchita Weber-Joseph (</w:t>
      </w:r>
      <w:proofErr w:type="spellStart"/>
      <w:r w:rsidRPr="00B50FA6">
        <w:rPr>
          <w:rFonts w:ascii="Calibri" w:hAnsi="Calibri" w:cs="Calibri"/>
          <w:sz w:val="30"/>
          <w:szCs w:val="30"/>
        </w:rPr>
        <w:t>Donriel</w:t>
      </w:r>
      <w:proofErr w:type="spellEnd"/>
      <w:r w:rsidRPr="00B50FA6">
        <w:rPr>
          <w:rFonts w:ascii="Calibri" w:hAnsi="Calibri" w:cs="Calibri"/>
          <w:sz w:val="30"/>
          <w:szCs w:val="30"/>
        </w:rPr>
        <w:t xml:space="preserve">); 1 daughter in law, Harriet Weber; 1 </w:t>
      </w:r>
      <w:proofErr w:type="gramStart"/>
      <w:r w:rsidRPr="00B50FA6">
        <w:rPr>
          <w:rFonts w:ascii="Calibri" w:hAnsi="Calibri" w:cs="Calibri"/>
          <w:sz w:val="30"/>
          <w:szCs w:val="30"/>
        </w:rPr>
        <w:t>sister in law</w:t>
      </w:r>
      <w:proofErr w:type="gramEnd"/>
      <w:r w:rsidRPr="00B50FA6">
        <w:rPr>
          <w:rFonts w:ascii="Calibri" w:hAnsi="Calibri" w:cs="Calibri"/>
          <w:sz w:val="30"/>
          <w:szCs w:val="30"/>
        </w:rPr>
        <w:t xml:space="preserve">; Geraldine Mayo; 13 grandchildren; 21 great-grandchildren; 10 great-great </w:t>
      </w:r>
      <w:r w:rsidRPr="00B50FA6">
        <w:rPr>
          <w:rFonts w:ascii="Calibri" w:hAnsi="Calibri" w:cs="Calibri"/>
          <w:sz w:val="30"/>
          <w:szCs w:val="30"/>
        </w:rPr>
        <w:t>grandchildren</w:t>
      </w:r>
      <w:r w:rsidRPr="00B50FA6">
        <w:rPr>
          <w:rFonts w:ascii="Calibri" w:hAnsi="Calibri" w:cs="Calibri"/>
          <w:sz w:val="30"/>
          <w:szCs w:val="30"/>
        </w:rPr>
        <w:t xml:space="preserve">; also a host of other relatives and friends. </w:t>
      </w:r>
    </w:p>
    <w:p w14:paraId="3F2D4B7A" w14:textId="77777777" w:rsidR="00B50FA6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50FA6">
        <w:rPr>
          <w:rFonts w:ascii="Calibri" w:hAnsi="Calibri" w:cs="Calibri"/>
          <w:sz w:val="30"/>
          <w:szCs w:val="30"/>
        </w:rPr>
        <w:t xml:space="preserve">Preceded in death by her husband; Adam Russell; parents; Octavia and </w:t>
      </w:r>
      <w:proofErr w:type="spellStart"/>
      <w:r w:rsidRPr="00B50FA6">
        <w:rPr>
          <w:rFonts w:ascii="Calibri" w:hAnsi="Calibri" w:cs="Calibri"/>
          <w:sz w:val="30"/>
          <w:szCs w:val="30"/>
        </w:rPr>
        <w:t>Romalice</w:t>
      </w:r>
      <w:proofErr w:type="spellEnd"/>
      <w:r w:rsidRPr="00B50FA6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B50FA6">
        <w:rPr>
          <w:rFonts w:ascii="Calibri" w:hAnsi="Calibri" w:cs="Calibri"/>
          <w:sz w:val="30"/>
          <w:szCs w:val="30"/>
        </w:rPr>
        <w:t>Mayho</w:t>
      </w:r>
      <w:proofErr w:type="spellEnd"/>
      <w:r w:rsidRPr="00B50FA6">
        <w:rPr>
          <w:rFonts w:ascii="Calibri" w:hAnsi="Calibri" w:cs="Calibri"/>
          <w:sz w:val="30"/>
          <w:szCs w:val="30"/>
        </w:rPr>
        <w:t xml:space="preserve">; 1 daughter; Maxine Weber; 1 son, Raleigh Weber, Sr.; 1 grandson; 3 great-grandchildren; 2 sisters, Felonise Scioneaux and Mary Williams; 2 brothers, Matthew and Marshall </w:t>
      </w:r>
      <w:proofErr w:type="spellStart"/>
      <w:r w:rsidRPr="00B50FA6">
        <w:rPr>
          <w:rFonts w:ascii="Calibri" w:hAnsi="Calibri" w:cs="Calibri"/>
          <w:sz w:val="30"/>
          <w:szCs w:val="30"/>
        </w:rPr>
        <w:t>Mayho</w:t>
      </w:r>
      <w:proofErr w:type="spellEnd"/>
      <w:r w:rsidRPr="00B50FA6">
        <w:rPr>
          <w:rFonts w:ascii="Calibri" w:hAnsi="Calibri" w:cs="Calibri"/>
          <w:sz w:val="30"/>
          <w:szCs w:val="30"/>
        </w:rPr>
        <w:t xml:space="preserve">. </w:t>
      </w:r>
    </w:p>
    <w:p w14:paraId="13B67B12" w14:textId="77777777" w:rsidR="00B50FA6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A110F8E" w14:textId="321B62CD" w:rsidR="00110D5A" w:rsidRDefault="00B50FA6" w:rsidP="00B50FA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FA6">
        <w:rPr>
          <w:rFonts w:ascii="Calibri" w:hAnsi="Calibri" w:cs="Calibri"/>
          <w:sz w:val="30"/>
          <w:szCs w:val="30"/>
        </w:rPr>
        <w:t>Williams &amp; Southall Funeral Home,</w:t>
      </w:r>
      <w:r>
        <w:rPr>
          <w:rFonts w:ascii="Calibri" w:hAnsi="Calibri" w:cs="Calibri"/>
          <w:sz w:val="30"/>
          <w:szCs w:val="30"/>
        </w:rPr>
        <w:t xml:space="preserve"> </w:t>
      </w:r>
      <w:r w:rsidRPr="00B50FA6">
        <w:rPr>
          <w:rFonts w:ascii="Calibri" w:hAnsi="Calibri" w:cs="Calibri"/>
          <w:sz w:val="30"/>
          <w:szCs w:val="30"/>
        </w:rPr>
        <w:t>Napoleonville</w:t>
      </w:r>
      <w:r>
        <w:rPr>
          <w:rFonts w:ascii="Calibri" w:hAnsi="Calibri" w:cs="Calibri"/>
          <w:sz w:val="30"/>
          <w:szCs w:val="30"/>
        </w:rPr>
        <w:t>, Louisiana</w:t>
      </w:r>
    </w:p>
    <w:sectPr w:rsidR="00110D5A" w:rsidSect="005B08F2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10D5A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B08F2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324B"/>
    <w:rsid w:val="007E5AA2"/>
    <w:rsid w:val="007F4132"/>
    <w:rsid w:val="008050EA"/>
    <w:rsid w:val="00823557"/>
    <w:rsid w:val="008A6CC7"/>
    <w:rsid w:val="008B2B52"/>
    <w:rsid w:val="008D62E5"/>
    <w:rsid w:val="00900D4E"/>
    <w:rsid w:val="00962A13"/>
    <w:rsid w:val="009E3A8B"/>
    <w:rsid w:val="009F3CFB"/>
    <w:rsid w:val="00A438B8"/>
    <w:rsid w:val="00A50E59"/>
    <w:rsid w:val="00A70ECA"/>
    <w:rsid w:val="00AB0628"/>
    <w:rsid w:val="00AD68ED"/>
    <w:rsid w:val="00AF03AB"/>
    <w:rsid w:val="00AF4EBF"/>
    <w:rsid w:val="00B16662"/>
    <w:rsid w:val="00B23D6C"/>
    <w:rsid w:val="00B50FA6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7747F"/>
    <w:rsid w:val="00EB094A"/>
    <w:rsid w:val="00EC4337"/>
    <w:rsid w:val="00ED0729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3222D0EA-769B-4265-A1A1-EABAD6C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2025-01-30T13:18:00Z</dcterms:created>
  <dcterms:modified xsi:type="dcterms:W3CDTF">2025-01-30T13:18:00Z</dcterms:modified>
</cp:coreProperties>
</file>