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89" w:rsidRPr="00FC5789" w:rsidRDefault="00DF58D1" w:rsidP="00FC5789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FC5789">
        <w:rPr>
          <w:rFonts w:eastAsia="Times New Roman" w:cstheme="minorHAnsi"/>
          <w:color w:val="000000"/>
          <w:sz w:val="24"/>
          <w:szCs w:val="24"/>
        </w:rPr>
        <w:t xml:space="preserve">Antonin </w:t>
      </w:r>
      <w:proofErr w:type="spellStart"/>
      <w:r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</w:p>
    <w:p w:rsidR="00DF58D1" w:rsidRPr="00FC5789" w:rsidRDefault="00DF58D1" w:rsidP="00FC5789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FC5789">
        <w:rPr>
          <w:rFonts w:eastAsia="Times New Roman" w:cstheme="minorHAnsi"/>
          <w:color w:val="000000"/>
          <w:sz w:val="24"/>
          <w:szCs w:val="24"/>
        </w:rPr>
        <w:t>St. John the Baptist Parish</w:t>
      </w:r>
    </w:p>
    <w:p w:rsidR="00FC5789" w:rsidRDefault="00FC5789" w:rsidP="00FC578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Antonin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St. John the Baptist Parish, Louisiana Antonin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(deceased) was born in France December 27,</w:t>
      </w:r>
      <w:r w:rsidRPr="00FC578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1827.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He was a son of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Hippolyte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and Emma (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>, natives of France and Louisiana, respectively. They were married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St. John Baptist parish about 1823, and later moved to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Montauban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, France, where our subject was born. Mr.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came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back to America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a trip, and died in Cincinnati, Ohio, in 1840. His wife died in France October 14, 1865. The subject of this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notice was the fourth child in a family of six children. They are named as follows: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Tancrede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, who lives in France;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Silima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>, now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deceased;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Athenais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>, the widow of Jules Michelet, the great historian, who lives in Paris, France; Antonin, the subject of this notice,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also deceased; Henry deceased, and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Hippolyte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, who lives in France. </w:t>
      </w:r>
    </w:p>
    <w:p w:rsidR="00FC5789" w:rsidRDefault="00FC5789" w:rsidP="00FC578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Our subject came to America in 1846, and settled in St. John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Baptist parish, La., in the same year. He was educated in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Montauban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>, France, and completed the regular collegiate course, taking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the course in the chemical sciences. He had a profound education, having discovered photography on copper. He was married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1850 to Miss Amelie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, who was born February 20, 1832, in St. John Baptist parish. She is a daughter of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Ramire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and Constance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(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Gaudet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, natives of Louisiana. She is the fourth in a family of five children, named as follows: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Amedee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, deceased;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Theophile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deceased; Amelie, the wife of the subject of this notice; Aimee and Felix, the latter also being dead. </w:t>
      </w:r>
    </w:p>
    <w:p w:rsidR="00FC5789" w:rsidRDefault="00FC5789" w:rsidP="00FC578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To Mr. and Mrs.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were born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four children, namely: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Hippolyte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; Emma; Felix, deceased, and Prosper, married to Miss Julia Martin. Mr.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was killed in a cyclone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November 22, 1884, at his home. His house, all the buildings and fences were blown down and his wife somewhat injured. </w:t>
      </w:r>
    </w:p>
    <w:p w:rsidR="00FC5789" w:rsidRDefault="00FC5789" w:rsidP="00FC578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He spent two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years of his life in St. Louis, Mo., as a photographer, and after his removal to Louisiana he followed the same business for some time. 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was well versed in this art, having been considerable of a scientist. He was also a teacher for a number of years. He also owned a good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plantation, on which he raised rice, cane and corn. This fine plantation is situated on the west bank of the Mississippi river, and is now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overseen by his widow, who lives there with two of her children. Her daughter, Emma, is married, being the wife of P. A.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>. They live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on a farm in St. John Baptist parish, and have a family of four children--three boys and one girl. Mrs.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and all of her family are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members of the Catholic </w:t>
      </w:r>
      <w:proofErr w:type="gramStart"/>
      <w:r w:rsidR="00DF58D1" w:rsidRPr="00FC5789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. She has lived on the same plantation ever since her marriage in 1850. </w:t>
      </w:r>
    </w:p>
    <w:p w:rsidR="00DF58D1" w:rsidRPr="00FC5789" w:rsidRDefault="00FC5789" w:rsidP="00FC578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Mr. </w:t>
      </w:r>
      <w:proofErr w:type="spellStart"/>
      <w:r w:rsidR="00DF58D1" w:rsidRPr="00FC5789">
        <w:rPr>
          <w:rFonts w:eastAsia="Times New Roman" w:cstheme="minorHAnsi"/>
          <w:color w:val="000000"/>
          <w:sz w:val="24"/>
          <w:szCs w:val="24"/>
        </w:rPr>
        <w:t>Mialaret</w:t>
      </w:r>
      <w:proofErr w:type="spell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was very favorably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>known in St. John Baptist parish as an honest, well-to-do citizen, and well deserved the respect with which he was always regarded. His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character was stainless and his gentle </w:t>
      </w:r>
      <w:proofErr w:type="gramStart"/>
      <w:r w:rsidR="00DF58D1" w:rsidRPr="00FC5789">
        <w:rPr>
          <w:rFonts w:eastAsia="Times New Roman" w:cstheme="minorHAnsi"/>
          <w:color w:val="000000"/>
          <w:sz w:val="24"/>
          <w:szCs w:val="24"/>
        </w:rPr>
        <w:t>influence,</w:t>
      </w:r>
      <w:proofErr w:type="gramEnd"/>
      <w:r w:rsidR="00DF58D1" w:rsidRPr="00FC5789">
        <w:rPr>
          <w:rFonts w:eastAsia="Times New Roman" w:cstheme="minorHAnsi"/>
          <w:color w:val="000000"/>
          <w:sz w:val="24"/>
          <w:szCs w:val="24"/>
        </w:rPr>
        <w:t xml:space="preserve"> was widely felt.</w:t>
      </w:r>
    </w:p>
    <w:p w:rsidR="00FC5789" w:rsidRPr="00FC5789" w:rsidRDefault="00FC5789" w:rsidP="00FC578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bookmarkStart w:id="0" w:name="_GoBack"/>
      <w:r w:rsidRPr="00FC5789">
        <w:rPr>
          <w:rFonts w:eastAsia="Times New Roman" w:cstheme="minorHAnsi"/>
          <w:b/>
          <w:i/>
          <w:color w:val="000000"/>
          <w:sz w:val="24"/>
          <w:szCs w:val="24"/>
        </w:rPr>
        <w:t>Biographical and Historical Memories of Louisiana</w:t>
      </w:r>
      <w:r w:rsidRPr="00FC5789">
        <w:rPr>
          <w:rFonts w:eastAsia="Times New Roman" w:cstheme="minorHAnsi"/>
          <w:b/>
          <w:color w:val="000000"/>
          <w:sz w:val="24"/>
          <w:szCs w:val="24"/>
        </w:rPr>
        <w:t>, Volume 2, Chicago:  Goodspeed Publishing Co. 1892, p. 52.</w:t>
      </w:r>
    </w:p>
    <w:p w:rsidR="00653355" w:rsidRPr="00FC5789" w:rsidRDefault="00FC5789" w:rsidP="00FC578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FC5789">
        <w:rPr>
          <w:rFonts w:eastAsia="Times New Roman" w:cstheme="minorHAnsi"/>
          <w:b/>
          <w:color w:val="000000"/>
          <w:sz w:val="24"/>
          <w:szCs w:val="24"/>
        </w:rPr>
        <w:t>Transcribed by Mike Miller</w:t>
      </w:r>
      <w:r w:rsidR="00DF58D1" w:rsidRPr="00FC5789">
        <w:rPr>
          <w:rFonts w:eastAsia="Times New Roman" w:cstheme="minorHAnsi"/>
          <w:b/>
          <w:color w:val="000000"/>
          <w:sz w:val="24"/>
          <w:szCs w:val="24"/>
        </w:rPr>
        <w:t> </w:t>
      </w:r>
      <w:bookmarkEnd w:id="0"/>
    </w:p>
    <w:sectPr w:rsidR="00653355" w:rsidRPr="00FC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D5"/>
    <w:multiLevelType w:val="multilevel"/>
    <w:tmpl w:val="4FE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7577"/>
    <w:multiLevelType w:val="multilevel"/>
    <w:tmpl w:val="445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641E8"/>
    <w:multiLevelType w:val="multilevel"/>
    <w:tmpl w:val="307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FAE"/>
    <w:multiLevelType w:val="multilevel"/>
    <w:tmpl w:val="1CF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0385C"/>
    <w:multiLevelType w:val="multilevel"/>
    <w:tmpl w:val="A40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94198"/>
    <w:multiLevelType w:val="multilevel"/>
    <w:tmpl w:val="322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C022A"/>
    <w:multiLevelType w:val="multilevel"/>
    <w:tmpl w:val="79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F4E6A"/>
    <w:multiLevelType w:val="multilevel"/>
    <w:tmpl w:val="163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F0411"/>
    <w:multiLevelType w:val="multilevel"/>
    <w:tmpl w:val="78A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21762"/>
    <w:multiLevelType w:val="multilevel"/>
    <w:tmpl w:val="78A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2367E"/>
    <w:multiLevelType w:val="multilevel"/>
    <w:tmpl w:val="5D5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80C64"/>
    <w:multiLevelType w:val="multilevel"/>
    <w:tmpl w:val="325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16C9F"/>
    <w:multiLevelType w:val="multilevel"/>
    <w:tmpl w:val="B51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F5B2D"/>
    <w:multiLevelType w:val="multilevel"/>
    <w:tmpl w:val="125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342A5"/>
    <w:multiLevelType w:val="multilevel"/>
    <w:tmpl w:val="DEC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C4809"/>
    <w:multiLevelType w:val="multilevel"/>
    <w:tmpl w:val="89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D7A0E"/>
    <w:multiLevelType w:val="multilevel"/>
    <w:tmpl w:val="6BF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54258"/>
    <w:multiLevelType w:val="multilevel"/>
    <w:tmpl w:val="D3E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942DD"/>
    <w:multiLevelType w:val="multilevel"/>
    <w:tmpl w:val="CE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B0A07"/>
    <w:multiLevelType w:val="multilevel"/>
    <w:tmpl w:val="A56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71345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24180"/>
    <w:multiLevelType w:val="multilevel"/>
    <w:tmpl w:val="33A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736B7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3C4DA5"/>
    <w:multiLevelType w:val="multilevel"/>
    <w:tmpl w:val="06E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9151DC"/>
    <w:multiLevelType w:val="multilevel"/>
    <w:tmpl w:val="489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24441"/>
    <w:multiLevelType w:val="multilevel"/>
    <w:tmpl w:val="826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316E96"/>
    <w:multiLevelType w:val="multilevel"/>
    <w:tmpl w:val="791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D57B8"/>
    <w:multiLevelType w:val="multilevel"/>
    <w:tmpl w:val="E4C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7E5D50"/>
    <w:multiLevelType w:val="multilevel"/>
    <w:tmpl w:val="3B9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938A4"/>
    <w:multiLevelType w:val="multilevel"/>
    <w:tmpl w:val="75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A0DDC"/>
    <w:multiLevelType w:val="multilevel"/>
    <w:tmpl w:val="B16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140FB"/>
    <w:multiLevelType w:val="multilevel"/>
    <w:tmpl w:val="28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547FB"/>
    <w:multiLevelType w:val="multilevel"/>
    <w:tmpl w:val="79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D0C36"/>
    <w:multiLevelType w:val="multilevel"/>
    <w:tmpl w:val="545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43EBD"/>
    <w:multiLevelType w:val="multilevel"/>
    <w:tmpl w:val="3BD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8C778B"/>
    <w:multiLevelType w:val="multilevel"/>
    <w:tmpl w:val="E5C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9758C"/>
    <w:multiLevelType w:val="multilevel"/>
    <w:tmpl w:val="898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F167B3"/>
    <w:multiLevelType w:val="multilevel"/>
    <w:tmpl w:val="2EE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4E4057"/>
    <w:multiLevelType w:val="multilevel"/>
    <w:tmpl w:val="36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96AD5"/>
    <w:multiLevelType w:val="multilevel"/>
    <w:tmpl w:val="7D9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44219B"/>
    <w:multiLevelType w:val="multilevel"/>
    <w:tmpl w:val="D48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2"/>
  </w:num>
  <w:num w:numId="3">
    <w:abstractNumId w:val="11"/>
  </w:num>
  <w:num w:numId="4">
    <w:abstractNumId w:val="17"/>
  </w:num>
  <w:num w:numId="5">
    <w:abstractNumId w:val="4"/>
  </w:num>
  <w:num w:numId="6">
    <w:abstractNumId w:val="20"/>
  </w:num>
  <w:num w:numId="7">
    <w:abstractNumId w:val="24"/>
  </w:num>
  <w:num w:numId="8">
    <w:abstractNumId w:val="3"/>
  </w:num>
  <w:num w:numId="9">
    <w:abstractNumId w:val="13"/>
  </w:num>
  <w:num w:numId="10">
    <w:abstractNumId w:val="29"/>
  </w:num>
  <w:num w:numId="11">
    <w:abstractNumId w:val="14"/>
  </w:num>
  <w:num w:numId="12">
    <w:abstractNumId w:val="36"/>
  </w:num>
  <w:num w:numId="13">
    <w:abstractNumId w:val="12"/>
  </w:num>
  <w:num w:numId="14">
    <w:abstractNumId w:val="37"/>
  </w:num>
  <w:num w:numId="15">
    <w:abstractNumId w:val="40"/>
  </w:num>
  <w:num w:numId="16">
    <w:abstractNumId w:val="0"/>
  </w:num>
  <w:num w:numId="17">
    <w:abstractNumId w:val="23"/>
  </w:num>
  <w:num w:numId="18">
    <w:abstractNumId w:val="32"/>
  </w:num>
  <w:num w:numId="19">
    <w:abstractNumId w:val="6"/>
  </w:num>
  <w:num w:numId="20">
    <w:abstractNumId w:val="31"/>
  </w:num>
  <w:num w:numId="21">
    <w:abstractNumId w:val="16"/>
  </w:num>
  <w:num w:numId="22">
    <w:abstractNumId w:val="5"/>
  </w:num>
  <w:num w:numId="23">
    <w:abstractNumId w:val="30"/>
  </w:num>
  <w:num w:numId="24">
    <w:abstractNumId w:val="38"/>
  </w:num>
  <w:num w:numId="25">
    <w:abstractNumId w:val="34"/>
  </w:num>
  <w:num w:numId="26">
    <w:abstractNumId w:val="19"/>
  </w:num>
  <w:num w:numId="27">
    <w:abstractNumId w:val="7"/>
  </w:num>
  <w:num w:numId="28">
    <w:abstractNumId w:val="28"/>
  </w:num>
  <w:num w:numId="29">
    <w:abstractNumId w:val="39"/>
  </w:num>
  <w:num w:numId="30">
    <w:abstractNumId w:val="8"/>
  </w:num>
  <w:num w:numId="31">
    <w:abstractNumId w:val="26"/>
  </w:num>
  <w:num w:numId="32">
    <w:abstractNumId w:val="10"/>
  </w:num>
  <w:num w:numId="33">
    <w:abstractNumId w:val="2"/>
  </w:num>
  <w:num w:numId="34">
    <w:abstractNumId w:val="21"/>
  </w:num>
  <w:num w:numId="35">
    <w:abstractNumId w:val="18"/>
  </w:num>
  <w:num w:numId="36">
    <w:abstractNumId w:val="35"/>
  </w:num>
  <w:num w:numId="37">
    <w:abstractNumId w:val="1"/>
  </w:num>
  <w:num w:numId="38">
    <w:abstractNumId w:val="27"/>
  </w:num>
  <w:num w:numId="39">
    <w:abstractNumId w:val="25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C52DC"/>
    <w:rsid w:val="001D24E5"/>
    <w:rsid w:val="001E0562"/>
    <w:rsid w:val="001E6161"/>
    <w:rsid w:val="00263C6F"/>
    <w:rsid w:val="003B344C"/>
    <w:rsid w:val="003B5392"/>
    <w:rsid w:val="004D269E"/>
    <w:rsid w:val="004F6763"/>
    <w:rsid w:val="00653355"/>
    <w:rsid w:val="007760F8"/>
    <w:rsid w:val="007A5E8F"/>
    <w:rsid w:val="007F7730"/>
    <w:rsid w:val="008631DB"/>
    <w:rsid w:val="008837CE"/>
    <w:rsid w:val="00983482"/>
    <w:rsid w:val="00AA7CC5"/>
    <w:rsid w:val="00AE06A8"/>
    <w:rsid w:val="00B40C2C"/>
    <w:rsid w:val="00C1020E"/>
    <w:rsid w:val="00C254AF"/>
    <w:rsid w:val="00C732ED"/>
    <w:rsid w:val="00C8584D"/>
    <w:rsid w:val="00CD7230"/>
    <w:rsid w:val="00D701EF"/>
    <w:rsid w:val="00DF58D1"/>
    <w:rsid w:val="00E24A64"/>
    <w:rsid w:val="00E97892"/>
    <w:rsid w:val="00FC578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5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7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5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6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35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94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385544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75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6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7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7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9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640432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2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91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1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0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5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7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69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974643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6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651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5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1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1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6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7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9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1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3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5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3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3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2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3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5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4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4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9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1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88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8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50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03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3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13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0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02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6375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3724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806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97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8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12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2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1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58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4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0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22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4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3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7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8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37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18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520760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13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2020-02-07T18:07:00Z</dcterms:created>
  <dcterms:modified xsi:type="dcterms:W3CDTF">2020-03-13T03:17:00Z</dcterms:modified>
</cp:coreProperties>
</file>