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48" w:rsidRPr="00B86048" w:rsidRDefault="008631DB" w:rsidP="00B86048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  <w:r w:rsidRPr="00B86048">
        <w:rPr>
          <w:rFonts w:eastAsia="Times New Roman" w:cstheme="minorHAnsi"/>
          <w:color w:val="000000"/>
          <w:sz w:val="24"/>
          <w:szCs w:val="24"/>
        </w:rPr>
        <w:t>John Daniel</w:t>
      </w:r>
      <w:r w:rsidR="00B86048"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86048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</w:p>
    <w:p w:rsidR="008631DB" w:rsidRDefault="008631DB" w:rsidP="00B86048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86048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B74B70" w:rsidRPr="00B86048" w:rsidRDefault="00B74B70" w:rsidP="00B86048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B86048" w:rsidRPr="00B86048" w:rsidRDefault="00B86048" w:rsidP="00B86048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86048"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John Daniel, of Laplace, was born in St. John the Baptist parish, Sept.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16, 1889, and is a son of John Louis and Victoria (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Chauff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the former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of whom is a native of that parish, and the latter of Bayou Lafourche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country. The paternal grandparents were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and Melanie (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Cambre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. The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maternal grandparents, Thomas and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Cleonise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Maillet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Chauff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were natives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the birthplace of their daughter, Victoria. The paternal great-grandparents,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John Louis and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Mattias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Cambre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also were natives of the region in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which the great-grandson was born. The maternal great-grandparents, John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Louis and Marie Louise (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Streck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Chauff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were natives, respectively, of St.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John parish and of Germany. The ancestors of the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family in Louisiana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came originally from Lorraine, France. John Louis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has devoted his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abilities to the vocation of a planter from the time of his boyhood. 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received his education at public schools in the neighborhood of his birth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place, enjoying the special advantage of instruction from Prof.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Lummais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. The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Civil war, however, so interfered with his studies as to practically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terminate them, and at the age of 14 years, associated with his brothers, 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rented some land and began growing cotton under the tenant system. He did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not depend solely upon his cotton crop, and was at all times on the lookout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for any odd job that promised an increase of his income. During the years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the war he materially helped himself by hauling contraband material from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place to place, his youth proving no bar to the value of his service in this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connection. When he had reached his 25th year he and his brothers purchased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a small plantation, upon which they immediately began growing sugar cane, a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business they have since followed with uniform success. In 1878 they bought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Ingleside plantation, on Bayou Lafourche, and some years later added Golden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Gate plantation, in Iberville parish. In 1897 they sold Golden Gate and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bought Woodland plantation, at that time admitting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Angustan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Lasseigne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partnership with the brothers. In 1904 they sold Ingleside and added San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Francisco and Union plantations, in St. John parish. In 1911 the Sarpy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plantation, in St. Charles parish was purchased, bringing their holdings up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to very nearly or quite 5,000 acres, upon which cane and corn are grown as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principal crops. Their properties also embrace 2 sugar mills, valued,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respectively at $300,000 and $150,000. All of the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properties are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maintained in a high state of efficiency under the watchful eye and guiding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hand of the man who has directed their accumulation. John Louis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has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scrupulously avoided political entanglements, and has taken only such part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in public and political affairs as his obligations to his fellow citizens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seemed to dictate. </w:t>
      </w:r>
      <w:proofErr w:type="gramStart"/>
      <w:r w:rsidR="008631DB" w:rsidRPr="00B86048">
        <w:rPr>
          <w:rFonts w:eastAsia="Times New Roman" w:cstheme="minorHAnsi"/>
          <w:color w:val="000000"/>
          <w:sz w:val="24"/>
          <w:szCs w:val="24"/>
        </w:rPr>
        <w:t>As a concession to his neighbors lie served some t</w:t>
      </w:r>
      <w:r w:rsidRPr="00B86048">
        <w:rPr>
          <w:rFonts w:eastAsia="Times New Roman" w:cstheme="minorHAnsi"/>
          <w:color w:val="000000"/>
          <w:sz w:val="24"/>
          <w:szCs w:val="24"/>
        </w:rPr>
        <w:t>im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e as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a member of the police jury of St. John parish.</w:t>
      </w:r>
      <w:proofErr w:type="gram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The John L.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public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school at Laplace--a modern building--is a graceful compliment to the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personality and character of a modest citizen, whose labor and counsels have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been of inestimable value to the community. Mr.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Ory's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home, on Woodland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plantation, is one of the most commodious, attractive, and altogether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inviting plantation homes in southwest Louisiana. </w:t>
      </w:r>
    </w:p>
    <w:p w:rsidR="00B74B70" w:rsidRDefault="00B86048" w:rsidP="00B74B7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86048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John Daniel was the 8th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9 children born to his parents, as follow: Leontine, educated at Markey-Picard institute, New Orleans; (2nd child died in infancy) ; Cecile, became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the wife of Dr. W. L. Lions, died leaving 2 children; Maria, now Mrs. S. J.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Levet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; Ida, educated at Sacred Heart academy, New Orleans; Juliette, wife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H. C.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of Laplace, elsewhere referred to in this work Denise,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educated at Sacred Heart academy, New Orleans ; John Daniel, subject of this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sketch ; Cora, died in early childhood. The parents of these children ar</w:t>
      </w:r>
      <w:r w:rsidRPr="00B86048">
        <w:rPr>
          <w:rFonts w:eastAsia="Times New Roman" w:cstheme="minorHAnsi"/>
          <w:color w:val="000000"/>
          <w:sz w:val="24"/>
          <w:szCs w:val="24"/>
        </w:rPr>
        <w:t>e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Pr="00B86048">
        <w:rPr>
          <w:rFonts w:eastAsia="Times New Roman" w:cstheme="minorHAnsi"/>
          <w:color w:val="000000"/>
          <w:sz w:val="24"/>
          <w:szCs w:val="24"/>
        </w:rPr>
        <w:t>t th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is time enjoying excellent health at their almost ideal country home. </w:t>
      </w:r>
    </w:p>
    <w:p w:rsidR="008631DB" w:rsidRDefault="00B86048" w:rsidP="00B74B7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86048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John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Daniel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attended Spring Hill college, Mobile, Ala., where he graduated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with the degree of V. B. in the class of 1907, afterward entering Louisiana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State </w:t>
      </w:r>
      <w:proofErr w:type="gramStart"/>
      <w:r w:rsidR="008631DB" w:rsidRPr="00B86048">
        <w:rPr>
          <w:rFonts w:eastAsia="Times New Roman" w:cstheme="minorHAnsi"/>
          <w:color w:val="000000"/>
          <w:sz w:val="24"/>
          <w:szCs w:val="24"/>
        </w:rPr>
        <w:t>university</w:t>
      </w:r>
      <w:proofErr w:type="gramEnd"/>
      <w:r w:rsidR="008631DB" w:rsidRPr="00B86048">
        <w:rPr>
          <w:rFonts w:eastAsia="Times New Roman" w:cstheme="minorHAnsi"/>
          <w:color w:val="000000"/>
          <w:sz w:val="24"/>
          <w:szCs w:val="24"/>
        </w:rPr>
        <w:t>, where he passed 2 years taking a course in sugar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chemistry. Later he took the complete commercial course at Soul </w:t>
      </w:r>
      <w:proofErr w:type="gramStart"/>
      <w:r w:rsidR="008631DB" w:rsidRPr="00B86048">
        <w:rPr>
          <w:rFonts w:eastAsia="Times New Roman" w:cstheme="minorHAnsi"/>
          <w:color w:val="000000"/>
          <w:sz w:val="24"/>
          <w:szCs w:val="24"/>
        </w:rPr>
        <w:t>college</w:t>
      </w:r>
      <w:proofErr w:type="gramEnd"/>
      <w:r w:rsidR="008631DB" w:rsidRPr="00B86048">
        <w:rPr>
          <w:rFonts w:eastAsia="Times New Roman" w:cstheme="minorHAnsi"/>
          <w:color w:val="000000"/>
          <w:sz w:val="24"/>
          <w:szCs w:val="24"/>
        </w:rPr>
        <w:t>, New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Orleans, and when his education had been thus finished became assistant to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his father in the management of the family estate. He votes with the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8631DB" w:rsidRPr="00B86048">
        <w:rPr>
          <w:rFonts w:eastAsia="Times New Roman" w:cstheme="minorHAnsi"/>
          <w:color w:val="000000"/>
          <w:sz w:val="24"/>
          <w:szCs w:val="24"/>
        </w:rPr>
        <w:t>democratic party</w:t>
      </w:r>
      <w:proofErr w:type="gram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in local affairs, and with the republican party in National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elections. Mr.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is a member of the Catholic </w:t>
      </w:r>
      <w:proofErr w:type="gramStart"/>
      <w:r w:rsidR="008631DB" w:rsidRPr="00B86048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and the Knights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>Columbus. In the past year he completed a beautiful modern home near that of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his father, and was recently married to Maria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Perilloux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>, daughter of A. T.</w:t>
      </w:r>
      <w:r w:rsidRPr="00B8604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631DB" w:rsidRPr="00B86048">
        <w:rPr>
          <w:rFonts w:eastAsia="Times New Roman" w:cstheme="minorHAnsi"/>
          <w:color w:val="000000"/>
          <w:sz w:val="24"/>
          <w:szCs w:val="24"/>
        </w:rPr>
        <w:t>Perilloux</w:t>
      </w:r>
      <w:proofErr w:type="spellEnd"/>
      <w:r w:rsidR="008631DB" w:rsidRPr="00B86048">
        <w:rPr>
          <w:rFonts w:eastAsia="Times New Roman" w:cstheme="minorHAnsi"/>
          <w:color w:val="000000"/>
          <w:sz w:val="24"/>
          <w:szCs w:val="24"/>
        </w:rPr>
        <w:t xml:space="preserve"> of Laplace.</w:t>
      </w:r>
    </w:p>
    <w:p w:rsidR="00B74B70" w:rsidRPr="00B74B70" w:rsidRDefault="00B74B70" w:rsidP="00B74B7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631DB" w:rsidRPr="00B86048" w:rsidRDefault="00B86048" w:rsidP="00B86048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B86048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B86048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B86048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690-692.</w:t>
      </w:r>
      <w:r w:rsidR="008631DB" w:rsidRPr="00B86048">
        <w:rPr>
          <w:rFonts w:eastAsia="Times New Roman" w:cstheme="minorHAnsi"/>
          <w:b/>
          <w:color w:val="000000"/>
          <w:sz w:val="24"/>
          <w:szCs w:val="24"/>
        </w:rPr>
        <w:t> </w:t>
      </w:r>
    </w:p>
    <w:p w:rsidR="00653355" w:rsidRPr="00B86048" w:rsidRDefault="00B86048" w:rsidP="00B86048">
      <w:pPr>
        <w:spacing w:after="0"/>
        <w:rPr>
          <w:rFonts w:cstheme="minorHAnsi"/>
          <w:b/>
          <w:sz w:val="24"/>
          <w:szCs w:val="24"/>
        </w:rPr>
      </w:pPr>
      <w:r w:rsidRPr="00B86048">
        <w:rPr>
          <w:rFonts w:cstheme="minorHAnsi"/>
          <w:b/>
          <w:sz w:val="24"/>
          <w:szCs w:val="24"/>
        </w:rPr>
        <w:t>Transcribed by Mike Miller</w:t>
      </w:r>
    </w:p>
    <w:sectPr w:rsidR="00653355" w:rsidRPr="00B86048" w:rsidSect="00B74B70">
      <w:pgSz w:w="12240" w:h="2160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F4E6A"/>
    <w:multiLevelType w:val="multilevel"/>
    <w:tmpl w:val="163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F0411"/>
    <w:multiLevelType w:val="multilevel"/>
    <w:tmpl w:val="78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B0A07"/>
    <w:multiLevelType w:val="multilevel"/>
    <w:tmpl w:val="A56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E5D50"/>
    <w:multiLevelType w:val="multilevel"/>
    <w:tmpl w:val="3B9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96AD5"/>
    <w:multiLevelType w:val="multilevel"/>
    <w:tmpl w:val="7D9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12"/>
  </w:num>
  <w:num w:numId="5">
    <w:abstractNumId w:val="2"/>
  </w:num>
  <w:num w:numId="6">
    <w:abstractNumId w:val="14"/>
  </w:num>
  <w:num w:numId="7">
    <w:abstractNumId w:val="17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29"/>
  </w:num>
  <w:num w:numId="16">
    <w:abstractNumId w:val="0"/>
  </w:num>
  <w:num w:numId="17">
    <w:abstractNumId w:val="16"/>
  </w:num>
  <w:num w:numId="18">
    <w:abstractNumId w:val="22"/>
  </w:num>
  <w:num w:numId="19">
    <w:abstractNumId w:val="4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  <w:num w:numId="24">
    <w:abstractNumId w:val="27"/>
  </w:num>
  <w:num w:numId="25">
    <w:abstractNumId w:val="24"/>
  </w:num>
  <w:num w:numId="26">
    <w:abstractNumId w:val="13"/>
  </w:num>
  <w:num w:numId="27">
    <w:abstractNumId w:val="5"/>
  </w:num>
  <w:num w:numId="28">
    <w:abstractNumId w:val="18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6161"/>
    <w:rsid w:val="00263C6F"/>
    <w:rsid w:val="003B5392"/>
    <w:rsid w:val="004D269E"/>
    <w:rsid w:val="004F6763"/>
    <w:rsid w:val="00653355"/>
    <w:rsid w:val="007760F8"/>
    <w:rsid w:val="007A5E8F"/>
    <w:rsid w:val="007F7730"/>
    <w:rsid w:val="008631DB"/>
    <w:rsid w:val="008837CE"/>
    <w:rsid w:val="00983482"/>
    <w:rsid w:val="00AA7CC5"/>
    <w:rsid w:val="00AE06A8"/>
    <w:rsid w:val="00B40C2C"/>
    <w:rsid w:val="00B74B70"/>
    <w:rsid w:val="00B86048"/>
    <w:rsid w:val="00C1020E"/>
    <w:rsid w:val="00C254AF"/>
    <w:rsid w:val="00C732ED"/>
    <w:rsid w:val="00C8584D"/>
    <w:rsid w:val="00CD7230"/>
    <w:rsid w:val="00D701EF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2020-02-07T17:59:00Z</dcterms:created>
  <dcterms:modified xsi:type="dcterms:W3CDTF">2020-03-13T04:02:00Z</dcterms:modified>
</cp:coreProperties>
</file>