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80233" w14:textId="77777777" w:rsidR="006237F3" w:rsidRPr="00942716" w:rsidRDefault="006237F3" w:rsidP="006237F3">
      <w:pPr>
        <w:spacing w:after="0" w:line="240" w:lineRule="auto"/>
        <w:rPr>
          <w:rFonts w:eastAsia="Times New Roman" w:cstheme="minorHAnsi"/>
          <w:sz w:val="40"/>
          <w:szCs w:val="40"/>
        </w:rPr>
      </w:pPr>
    </w:p>
    <w:p w14:paraId="0D69177A" w14:textId="17DB7664" w:rsidR="006237F3" w:rsidRPr="00942716" w:rsidRDefault="00942716" w:rsidP="00CF01E4">
      <w:pPr>
        <w:spacing w:after="0" w:line="240" w:lineRule="auto"/>
        <w:jc w:val="center"/>
        <w:rPr>
          <w:rFonts w:eastAsia="Times New Roman" w:cstheme="minorHAnsi"/>
          <w:sz w:val="40"/>
          <w:szCs w:val="40"/>
        </w:rPr>
      </w:pPr>
      <w:r w:rsidRPr="00942716">
        <w:rPr>
          <w:rFonts w:eastAsia="Times New Roman" w:cstheme="minorHAnsi"/>
          <w:sz w:val="40"/>
          <w:szCs w:val="40"/>
        </w:rPr>
        <w:t>Melvin Andrew Joseph</w:t>
      </w:r>
    </w:p>
    <w:p w14:paraId="13B65899" w14:textId="7FC2BA8A" w:rsidR="006237F3" w:rsidRPr="00942716" w:rsidRDefault="00CF01E4" w:rsidP="00CF01E4">
      <w:pPr>
        <w:spacing w:after="0" w:line="240" w:lineRule="auto"/>
        <w:jc w:val="center"/>
        <w:rPr>
          <w:rFonts w:eastAsia="Times New Roman" w:cstheme="minorHAnsi"/>
          <w:sz w:val="40"/>
          <w:szCs w:val="40"/>
        </w:rPr>
      </w:pPr>
      <w:r w:rsidRPr="00942716">
        <w:rPr>
          <w:rFonts w:eastAsia="Times New Roman" w:cstheme="minorHAnsi"/>
          <w:sz w:val="40"/>
          <w:szCs w:val="40"/>
        </w:rPr>
        <w:t xml:space="preserve">October 30, </w:t>
      </w:r>
      <w:r w:rsidR="006237F3" w:rsidRPr="00942716">
        <w:rPr>
          <w:rFonts w:eastAsia="Times New Roman" w:cstheme="minorHAnsi"/>
          <w:sz w:val="40"/>
          <w:szCs w:val="40"/>
        </w:rPr>
        <w:t xml:space="preserve">1947 </w:t>
      </w:r>
      <w:r w:rsidR="0065004A" w:rsidRPr="00942716">
        <w:rPr>
          <w:rFonts w:eastAsia="Times New Roman" w:cstheme="minorHAnsi"/>
          <w:sz w:val="40"/>
          <w:szCs w:val="40"/>
        </w:rPr>
        <w:t>–</w:t>
      </w:r>
      <w:r w:rsidR="006237F3" w:rsidRPr="00942716">
        <w:rPr>
          <w:rFonts w:eastAsia="Times New Roman" w:cstheme="minorHAnsi"/>
          <w:sz w:val="40"/>
          <w:szCs w:val="40"/>
        </w:rPr>
        <w:t xml:space="preserve"> </w:t>
      </w:r>
      <w:r w:rsidRPr="00942716">
        <w:rPr>
          <w:rFonts w:eastAsia="Times New Roman" w:cstheme="minorHAnsi"/>
          <w:sz w:val="40"/>
          <w:szCs w:val="40"/>
        </w:rPr>
        <w:t xml:space="preserve">October </w:t>
      </w:r>
      <w:r w:rsidR="0065004A" w:rsidRPr="00942716">
        <w:rPr>
          <w:rFonts w:eastAsia="Times New Roman" w:cstheme="minorHAnsi"/>
          <w:sz w:val="40"/>
          <w:szCs w:val="40"/>
        </w:rPr>
        <w:t>5</w:t>
      </w:r>
      <w:r w:rsidRPr="00942716">
        <w:rPr>
          <w:rFonts w:eastAsia="Times New Roman" w:cstheme="minorHAnsi"/>
          <w:sz w:val="40"/>
          <w:szCs w:val="40"/>
        </w:rPr>
        <w:t xml:space="preserve">, </w:t>
      </w:r>
      <w:r w:rsidR="006237F3" w:rsidRPr="00942716">
        <w:rPr>
          <w:rFonts w:eastAsia="Times New Roman" w:cstheme="minorHAnsi"/>
          <w:sz w:val="40"/>
          <w:szCs w:val="40"/>
        </w:rPr>
        <w:t xml:space="preserve">2017 </w:t>
      </w:r>
    </w:p>
    <w:p w14:paraId="5A07EF87" w14:textId="77777777" w:rsidR="00CF01E4" w:rsidRPr="00CF01E4" w:rsidRDefault="00CF01E4" w:rsidP="00CF01E4">
      <w:pPr>
        <w:spacing w:after="0" w:line="240" w:lineRule="auto"/>
        <w:jc w:val="center"/>
        <w:rPr>
          <w:rFonts w:eastAsia="Times New Roman" w:cstheme="minorHAnsi"/>
          <w:sz w:val="30"/>
          <w:szCs w:val="30"/>
        </w:rPr>
      </w:pPr>
    </w:p>
    <w:p w14:paraId="3AEFD3A3" w14:textId="3FB93D78" w:rsidR="00CF01E4" w:rsidRPr="00CF01E4" w:rsidRDefault="00CF01E4" w:rsidP="00CF01E4">
      <w:pPr>
        <w:spacing w:after="0" w:line="240" w:lineRule="auto"/>
        <w:jc w:val="center"/>
        <w:rPr>
          <w:rFonts w:eastAsia="Times New Roman" w:cstheme="minorHAnsi"/>
          <w:sz w:val="30"/>
          <w:szCs w:val="30"/>
        </w:rPr>
      </w:pPr>
      <w:r w:rsidRPr="00CF01E4">
        <w:rPr>
          <w:rFonts w:eastAsia="Times New Roman" w:cstheme="minorHAnsi"/>
          <w:noProof/>
          <w:sz w:val="30"/>
          <w:szCs w:val="30"/>
        </w:rPr>
        <w:drawing>
          <wp:inline distT="0" distB="0" distL="0" distR="0" wp14:anchorId="4077F824" wp14:editId="54348B2A">
            <wp:extent cx="1540747" cy="1828800"/>
            <wp:effectExtent l="0" t="0" r="2540" b="0"/>
            <wp:docPr id="1407855168" name="Picture 1" descr="A brown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855168" name="Picture 1" descr="A brown sign with white text&#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544915" cy="1833747"/>
                    </a:xfrm>
                    <a:prstGeom prst="rect">
                      <a:avLst/>
                    </a:prstGeom>
                  </pic:spPr>
                </pic:pic>
              </a:graphicData>
            </a:graphic>
          </wp:inline>
        </w:drawing>
      </w:r>
    </w:p>
    <w:p w14:paraId="55719EAD" w14:textId="77777777" w:rsidR="006237F3" w:rsidRPr="00CF01E4" w:rsidRDefault="006237F3" w:rsidP="00CF01E4">
      <w:pPr>
        <w:spacing w:after="0" w:line="240" w:lineRule="auto"/>
        <w:rPr>
          <w:rFonts w:eastAsia="Times New Roman" w:cstheme="minorHAnsi"/>
          <w:sz w:val="30"/>
          <w:szCs w:val="30"/>
        </w:rPr>
      </w:pPr>
    </w:p>
    <w:p w14:paraId="02E13C6D" w14:textId="5F2BBF67" w:rsidR="0065004A" w:rsidRPr="00CF01E4" w:rsidRDefault="00CF01E4" w:rsidP="00CF01E4">
      <w:pPr>
        <w:spacing w:after="0" w:line="240" w:lineRule="auto"/>
        <w:rPr>
          <w:rFonts w:eastAsia="Times New Roman" w:cstheme="minorHAnsi"/>
          <w:color w:val="000000"/>
          <w:sz w:val="30"/>
          <w:szCs w:val="30"/>
        </w:rPr>
      </w:pPr>
      <w:r>
        <w:rPr>
          <w:rFonts w:eastAsia="Times New Roman" w:cstheme="minorHAnsi"/>
          <w:color w:val="000000"/>
          <w:sz w:val="30"/>
          <w:szCs w:val="30"/>
        </w:rPr>
        <w:t xml:space="preserve">   </w:t>
      </w:r>
      <w:r w:rsidR="006237F3" w:rsidRPr="00CF01E4">
        <w:rPr>
          <w:rFonts w:eastAsia="Times New Roman" w:cstheme="minorHAnsi"/>
          <w:color w:val="000000"/>
          <w:sz w:val="30"/>
          <w:szCs w:val="30"/>
        </w:rPr>
        <w:t>Joseph</w:t>
      </w:r>
      <w:r w:rsidR="0065004A" w:rsidRPr="00CF01E4">
        <w:rPr>
          <w:rFonts w:eastAsia="Times New Roman" w:cstheme="minorHAnsi"/>
          <w:color w:val="000000"/>
          <w:sz w:val="30"/>
          <w:szCs w:val="30"/>
        </w:rPr>
        <w:t xml:space="preserve"> </w:t>
      </w:r>
      <w:r w:rsidR="006237F3" w:rsidRPr="00CF01E4">
        <w:rPr>
          <w:rFonts w:eastAsia="Times New Roman" w:cstheme="minorHAnsi"/>
          <w:color w:val="000000"/>
          <w:sz w:val="30"/>
          <w:szCs w:val="30"/>
        </w:rPr>
        <w:t>Melvin Andrew</w:t>
      </w:r>
      <w:r w:rsidR="0065004A" w:rsidRPr="00CF01E4">
        <w:rPr>
          <w:rFonts w:eastAsia="Times New Roman" w:cstheme="minorHAnsi"/>
          <w:color w:val="000000"/>
          <w:sz w:val="30"/>
          <w:szCs w:val="30"/>
        </w:rPr>
        <w:t xml:space="preserve"> </w:t>
      </w:r>
      <w:r w:rsidR="006237F3" w:rsidRPr="00CF01E4">
        <w:rPr>
          <w:rFonts w:eastAsia="Times New Roman" w:cstheme="minorHAnsi"/>
          <w:color w:val="000000"/>
          <w:sz w:val="30"/>
          <w:szCs w:val="30"/>
        </w:rPr>
        <w:t>(</w:t>
      </w:r>
      <w:proofErr w:type="spellStart"/>
      <w:r w:rsidR="006237F3" w:rsidRPr="00CF01E4">
        <w:rPr>
          <w:rFonts w:eastAsia="Times New Roman" w:cstheme="minorHAnsi"/>
          <w:color w:val="000000"/>
          <w:sz w:val="30"/>
          <w:szCs w:val="30"/>
        </w:rPr>
        <w:t>Nuck</w:t>
      </w:r>
      <w:proofErr w:type="spellEnd"/>
      <w:r w:rsidR="006237F3" w:rsidRPr="00CF01E4">
        <w:rPr>
          <w:rFonts w:eastAsia="Times New Roman" w:cstheme="minorHAnsi"/>
          <w:color w:val="000000"/>
          <w:sz w:val="30"/>
          <w:szCs w:val="30"/>
        </w:rPr>
        <w:t xml:space="preserve">)(Pencil) Joseph, of Edgard, La. </w:t>
      </w:r>
      <w:proofErr w:type="gramStart"/>
      <w:r w:rsidR="006237F3" w:rsidRPr="00CF01E4">
        <w:rPr>
          <w:rFonts w:eastAsia="Times New Roman" w:cstheme="minorHAnsi"/>
          <w:color w:val="000000"/>
          <w:sz w:val="30"/>
          <w:szCs w:val="30"/>
        </w:rPr>
        <w:t>entered into</w:t>
      </w:r>
      <w:proofErr w:type="gramEnd"/>
      <w:r w:rsidR="006237F3" w:rsidRPr="00CF01E4">
        <w:rPr>
          <w:rFonts w:eastAsia="Times New Roman" w:cstheme="minorHAnsi"/>
          <w:color w:val="000000"/>
          <w:sz w:val="30"/>
          <w:szCs w:val="30"/>
        </w:rPr>
        <w:t xml:space="preserve"> eternal rest on Thursday,</w:t>
      </w:r>
      <w:r w:rsidR="0065004A" w:rsidRPr="00CF01E4">
        <w:rPr>
          <w:rFonts w:eastAsia="Times New Roman" w:cstheme="minorHAnsi"/>
          <w:color w:val="000000"/>
          <w:sz w:val="30"/>
          <w:szCs w:val="30"/>
        </w:rPr>
        <w:t xml:space="preserve"> </w:t>
      </w:r>
      <w:r w:rsidR="006237F3" w:rsidRPr="00CF01E4">
        <w:rPr>
          <w:rFonts w:eastAsia="Times New Roman" w:cstheme="minorHAnsi"/>
          <w:color w:val="000000"/>
          <w:sz w:val="30"/>
          <w:szCs w:val="30"/>
        </w:rPr>
        <w:t xml:space="preserve">October 5,2017 at the age of 69. He leaves to cherish his </w:t>
      </w:r>
      <w:proofErr w:type="gramStart"/>
      <w:r w:rsidR="006237F3" w:rsidRPr="00CF01E4">
        <w:rPr>
          <w:rFonts w:eastAsia="Times New Roman" w:cstheme="minorHAnsi"/>
          <w:color w:val="000000"/>
          <w:sz w:val="30"/>
          <w:szCs w:val="30"/>
        </w:rPr>
        <w:t>memories</w:t>
      </w:r>
      <w:proofErr w:type="gramEnd"/>
      <w:r w:rsidR="006237F3" w:rsidRPr="00CF01E4">
        <w:rPr>
          <w:rFonts w:eastAsia="Times New Roman" w:cstheme="minorHAnsi"/>
          <w:color w:val="000000"/>
          <w:sz w:val="30"/>
          <w:szCs w:val="30"/>
        </w:rPr>
        <w:t xml:space="preserve"> his loving wife of 49 years, Diann Roussel Joseph, two children Damon (</w:t>
      </w:r>
      <w:proofErr w:type="spellStart"/>
      <w:r w:rsidR="006237F3" w:rsidRPr="00CF01E4">
        <w:rPr>
          <w:rFonts w:eastAsia="Times New Roman" w:cstheme="minorHAnsi"/>
          <w:color w:val="000000"/>
          <w:sz w:val="30"/>
          <w:szCs w:val="30"/>
        </w:rPr>
        <w:t>Shawannaka</w:t>
      </w:r>
      <w:proofErr w:type="spellEnd"/>
      <w:r w:rsidR="006237F3" w:rsidRPr="00CF01E4">
        <w:rPr>
          <w:rFonts w:eastAsia="Times New Roman" w:cstheme="minorHAnsi"/>
          <w:color w:val="000000"/>
          <w:sz w:val="30"/>
          <w:szCs w:val="30"/>
        </w:rPr>
        <w:t xml:space="preserve">) Joseph of </w:t>
      </w:r>
      <w:proofErr w:type="spellStart"/>
      <w:proofErr w:type="gramStart"/>
      <w:r w:rsidR="006237F3" w:rsidRPr="00CF01E4">
        <w:rPr>
          <w:rFonts w:eastAsia="Times New Roman" w:cstheme="minorHAnsi"/>
          <w:color w:val="000000"/>
          <w:sz w:val="30"/>
          <w:szCs w:val="30"/>
        </w:rPr>
        <w:t>LaPlace,La</w:t>
      </w:r>
      <w:proofErr w:type="spellEnd"/>
      <w:r w:rsidR="006237F3" w:rsidRPr="00CF01E4">
        <w:rPr>
          <w:rFonts w:eastAsia="Times New Roman" w:cstheme="minorHAnsi"/>
          <w:color w:val="000000"/>
          <w:sz w:val="30"/>
          <w:szCs w:val="30"/>
        </w:rPr>
        <w:t>.</w:t>
      </w:r>
      <w:proofErr w:type="gramEnd"/>
      <w:r w:rsidR="006237F3" w:rsidRPr="00CF01E4">
        <w:rPr>
          <w:rFonts w:eastAsia="Times New Roman" w:cstheme="minorHAnsi"/>
          <w:color w:val="000000"/>
          <w:sz w:val="30"/>
          <w:szCs w:val="30"/>
        </w:rPr>
        <w:t xml:space="preserve"> and Nikk-Giovanni (Leslie) Gros of Luling, La. His love includes three grandchildren Damani Joseph, Jaden and Bailee Gros, two step grandchildren Alexis and </w:t>
      </w:r>
      <w:proofErr w:type="spellStart"/>
      <w:r w:rsidR="006237F3" w:rsidRPr="00CF01E4">
        <w:rPr>
          <w:rFonts w:eastAsia="Times New Roman" w:cstheme="minorHAnsi"/>
          <w:color w:val="000000"/>
          <w:sz w:val="30"/>
          <w:szCs w:val="30"/>
        </w:rPr>
        <w:t>Ttler</w:t>
      </w:r>
      <w:proofErr w:type="spellEnd"/>
      <w:r w:rsidR="006237F3" w:rsidRPr="00CF01E4">
        <w:rPr>
          <w:rFonts w:eastAsia="Times New Roman" w:cstheme="minorHAnsi"/>
          <w:color w:val="000000"/>
          <w:sz w:val="30"/>
          <w:szCs w:val="30"/>
        </w:rPr>
        <w:t xml:space="preserve"> Gros, three brothers Romalis Joseph of Edgard, La., Christopher (Shelia) Joseph SR., of Boutte, La. Gary (Vangy) Joseph of Humble, Texas, four godchildren Denisse Isom, Keshia Batiste, Demeir Gordon and Jalen Echols. Along with a host of nieces, nephews, aunts, uncles, cousins, other relatives and friends. Preceded in death by his parents Romalis and Thelma Duronslet Joseph. </w:t>
      </w:r>
    </w:p>
    <w:p w14:paraId="13B1701B" w14:textId="563DEC27" w:rsidR="0065004A" w:rsidRPr="00CF01E4" w:rsidRDefault="00CF01E4" w:rsidP="00CF01E4">
      <w:pPr>
        <w:spacing w:after="0" w:line="240" w:lineRule="auto"/>
        <w:rPr>
          <w:rFonts w:eastAsia="Times New Roman" w:cstheme="minorHAnsi"/>
          <w:color w:val="000000"/>
          <w:sz w:val="30"/>
          <w:szCs w:val="30"/>
        </w:rPr>
      </w:pPr>
      <w:r>
        <w:rPr>
          <w:rFonts w:eastAsia="Times New Roman" w:cstheme="minorHAnsi"/>
          <w:color w:val="000000"/>
          <w:sz w:val="30"/>
          <w:szCs w:val="30"/>
        </w:rPr>
        <w:t xml:space="preserve">   </w:t>
      </w:r>
      <w:r w:rsidR="006237F3" w:rsidRPr="00CF01E4">
        <w:rPr>
          <w:rFonts w:eastAsia="Times New Roman" w:cstheme="minorHAnsi"/>
          <w:color w:val="000000"/>
          <w:sz w:val="30"/>
          <w:szCs w:val="30"/>
        </w:rPr>
        <w:t>Relatives and friends of the family, also priest and parishioners of St. John the Baptist Catholic Church, Edgard, La. St. Charles Borromeo Catholic Church, employees of Occidental Chemical Corporation, Denka Performance Elastomers, Dow Chemical Corporation, and United Community Bank are invited to attend a mass of Christian burial on Saturday October 14,</w:t>
      </w:r>
      <w:r w:rsidR="0065004A" w:rsidRPr="00CF01E4">
        <w:rPr>
          <w:rFonts w:eastAsia="Times New Roman" w:cstheme="minorHAnsi"/>
          <w:color w:val="000000"/>
          <w:sz w:val="30"/>
          <w:szCs w:val="30"/>
        </w:rPr>
        <w:t xml:space="preserve"> </w:t>
      </w:r>
      <w:r w:rsidR="006237F3" w:rsidRPr="00CF01E4">
        <w:rPr>
          <w:rFonts w:eastAsia="Times New Roman" w:cstheme="minorHAnsi"/>
          <w:color w:val="000000"/>
          <w:sz w:val="30"/>
          <w:szCs w:val="30"/>
        </w:rPr>
        <w:t>2017 at 11:00am at St. John the Baptist Catholic Church</w:t>
      </w:r>
      <w:r w:rsidR="0065004A" w:rsidRPr="00CF01E4">
        <w:rPr>
          <w:rFonts w:eastAsia="Times New Roman" w:cstheme="minorHAnsi"/>
          <w:color w:val="000000"/>
          <w:sz w:val="30"/>
          <w:szCs w:val="30"/>
        </w:rPr>
        <w:t>,</w:t>
      </w:r>
      <w:r w:rsidR="006237F3" w:rsidRPr="00CF01E4">
        <w:rPr>
          <w:rFonts w:eastAsia="Times New Roman" w:cstheme="minorHAnsi"/>
          <w:color w:val="000000"/>
          <w:sz w:val="30"/>
          <w:szCs w:val="30"/>
        </w:rPr>
        <w:t xml:space="preserve"> 2349 Hwy.</w:t>
      </w:r>
      <w:r w:rsidR="0065004A" w:rsidRPr="00CF01E4">
        <w:rPr>
          <w:rFonts w:eastAsia="Times New Roman" w:cstheme="minorHAnsi"/>
          <w:color w:val="000000"/>
          <w:sz w:val="30"/>
          <w:szCs w:val="30"/>
        </w:rPr>
        <w:t xml:space="preserve"> </w:t>
      </w:r>
      <w:r w:rsidR="006237F3" w:rsidRPr="00CF01E4">
        <w:rPr>
          <w:rFonts w:eastAsia="Times New Roman" w:cstheme="minorHAnsi"/>
          <w:color w:val="000000"/>
          <w:sz w:val="30"/>
          <w:szCs w:val="30"/>
        </w:rPr>
        <w:t>18</w:t>
      </w:r>
      <w:r w:rsidR="0065004A" w:rsidRPr="00CF01E4">
        <w:rPr>
          <w:rFonts w:eastAsia="Times New Roman" w:cstheme="minorHAnsi"/>
          <w:color w:val="000000"/>
          <w:sz w:val="30"/>
          <w:szCs w:val="30"/>
        </w:rPr>
        <w:t>,</w:t>
      </w:r>
      <w:r w:rsidR="006237F3" w:rsidRPr="00CF01E4">
        <w:rPr>
          <w:rFonts w:eastAsia="Times New Roman" w:cstheme="minorHAnsi"/>
          <w:color w:val="000000"/>
          <w:sz w:val="30"/>
          <w:szCs w:val="30"/>
        </w:rPr>
        <w:t xml:space="preserve"> Edgard, La. 70049. Father Robustiano Morgia and Deacon Warren Pierre celebrants. Visitation at the church after 9:00am on Saturday. Entombment church mausoleum. There will be a gathering of family and friends on Thursday October 12,2017 at Treasures of Life Funeral Services</w:t>
      </w:r>
      <w:r w:rsidR="0065004A" w:rsidRPr="00CF01E4">
        <w:rPr>
          <w:rFonts w:eastAsia="Times New Roman" w:cstheme="minorHAnsi"/>
          <w:color w:val="000000"/>
          <w:sz w:val="30"/>
          <w:szCs w:val="30"/>
        </w:rPr>
        <w:t>,</w:t>
      </w:r>
      <w:r w:rsidR="006237F3" w:rsidRPr="00CF01E4">
        <w:rPr>
          <w:rFonts w:eastAsia="Times New Roman" w:cstheme="minorHAnsi"/>
          <w:color w:val="000000"/>
          <w:sz w:val="30"/>
          <w:szCs w:val="30"/>
        </w:rPr>
        <w:t xml:space="preserve"> 315 E. Airline Hwy.</w:t>
      </w:r>
      <w:r w:rsidR="0065004A" w:rsidRPr="00CF01E4">
        <w:rPr>
          <w:rFonts w:eastAsia="Times New Roman" w:cstheme="minorHAnsi"/>
          <w:color w:val="000000"/>
          <w:sz w:val="30"/>
          <w:szCs w:val="30"/>
        </w:rPr>
        <w:t>,</w:t>
      </w:r>
      <w:r w:rsidR="006237F3" w:rsidRPr="00CF01E4">
        <w:rPr>
          <w:rFonts w:eastAsia="Times New Roman" w:cstheme="minorHAnsi"/>
          <w:color w:val="000000"/>
          <w:sz w:val="30"/>
          <w:szCs w:val="30"/>
        </w:rPr>
        <w:t xml:space="preserve"> Gramercy, La. 5-7pm. </w:t>
      </w:r>
    </w:p>
    <w:p w14:paraId="7487BE2B" w14:textId="77777777" w:rsidR="0065004A" w:rsidRPr="00CF01E4" w:rsidRDefault="0065004A" w:rsidP="00CF01E4">
      <w:pPr>
        <w:spacing w:after="0" w:line="240" w:lineRule="auto"/>
        <w:rPr>
          <w:rFonts w:eastAsia="Times New Roman" w:cstheme="minorHAnsi"/>
          <w:color w:val="000000"/>
          <w:sz w:val="30"/>
          <w:szCs w:val="30"/>
        </w:rPr>
      </w:pPr>
    </w:p>
    <w:p w14:paraId="5065894B" w14:textId="1B9CF0A1" w:rsidR="00CF01E4" w:rsidRPr="00CF01E4" w:rsidRDefault="00CF01E4" w:rsidP="00CF01E4">
      <w:pPr>
        <w:spacing w:after="0" w:line="240" w:lineRule="auto"/>
        <w:rPr>
          <w:rFonts w:eastAsia="Times New Roman" w:cstheme="minorHAnsi"/>
          <w:color w:val="000000"/>
          <w:sz w:val="30"/>
          <w:szCs w:val="30"/>
        </w:rPr>
      </w:pPr>
      <w:r w:rsidRPr="00CF01E4">
        <w:rPr>
          <w:rFonts w:eastAsia="Times New Roman" w:cstheme="minorHAnsi"/>
          <w:color w:val="000000"/>
          <w:sz w:val="30"/>
          <w:szCs w:val="30"/>
        </w:rPr>
        <w:t>Treasures of Life Funeral Services, Gramercy, Louisiana</w:t>
      </w:r>
    </w:p>
    <w:p w14:paraId="169772BB" w14:textId="77A4973E" w:rsidR="00F61CED" w:rsidRPr="00CF01E4" w:rsidRDefault="00CF01E4" w:rsidP="00CF01E4">
      <w:pPr>
        <w:spacing w:after="0" w:line="240" w:lineRule="auto"/>
        <w:rPr>
          <w:rFonts w:cstheme="minorHAnsi"/>
          <w:color w:val="000000" w:themeColor="text1"/>
          <w:sz w:val="30"/>
          <w:szCs w:val="30"/>
        </w:rPr>
      </w:pPr>
      <w:r w:rsidRPr="00CF01E4">
        <w:rPr>
          <w:sz w:val="30"/>
          <w:szCs w:val="30"/>
        </w:rPr>
        <w:t xml:space="preserve">October </w:t>
      </w:r>
      <w:r w:rsidR="00F61CED" w:rsidRPr="00CF01E4">
        <w:rPr>
          <w:rFonts w:cstheme="minorHAnsi"/>
          <w:color w:val="000000" w:themeColor="text1"/>
          <w:sz w:val="30"/>
          <w:szCs w:val="30"/>
        </w:rPr>
        <w:t>18</w:t>
      </w:r>
      <w:r w:rsidRPr="00CF01E4">
        <w:rPr>
          <w:rFonts w:cstheme="minorHAnsi"/>
          <w:color w:val="000000" w:themeColor="text1"/>
          <w:sz w:val="30"/>
          <w:szCs w:val="30"/>
        </w:rPr>
        <w:t xml:space="preserve">, </w:t>
      </w:r>
      <w:r w:rsidR="00F61CED" w:rsidRPr="00CF01E4">
        <w:rPr>
          <w:rFonts w:cstheme="minorHAnsi"/>
          <w:color w:val="000000" w:themeColor="text1"/>
          <w:sz w:val="30"/>
          <w:szCs w:val="30"/>
        </w:rPr>
        <w:t>2018</w:t>
      </w:r>
    </w:p>
    <w:sectPr w:rsidR="00F61CED" w:rsidRPr="00CF01E4" w:rsidSect="00CF01E4">
      <w:pgSz w:w="12240" w:h="1728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CED"/>
    <w:rsid w:val="0057405B"/>
    <w:rsid w:val="006237F3"/>
    <w:rsid w:val="0065004A"/>
    <w:rsid w:val="00942716"/>
    <w:rsid w:val="0099084C"/>
    <w:rsid w:val="009923CC"/>
    <w:rsid w:val="00A65D19"/>
    <w:rsid w:val="00CF01E4"/>
    <w:rsid w:val="00D434DB"/>
    <w:rsid w:val="00F61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B6454"/>
  <w15:docId w15:val="{B175F807-E9D5-421A-B60D-4D869AD95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D"/>
    <w:rPr>
      <w:rFonts w:ascii="Tahoma" w:hAnsi="Tahoma" w:cs="Tahoma"/>
      <w:sz w:val="16"/>
      <w:szCs w:val="16"/>
    </w:rPr>
  </w:style>
  <w:style w:type="character" w:styleId="Hyperlink">
    <w:name w:val="Hyperlink"/>
    <w:basedOn w:val="DefaultParagraphFont"/>
    <w:uiPriority w:val="99"/>
    <w:unhideWhenUsed/>
    <w:rsid w:val="00F61C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063618">
      <w:bodyDiv w:val="1"/>
      <w:marLeft w:val="0"/>
      <w:marRight w:val="0"/>
      <w:marTop w:val="0"/>
      <w:marBottom w:val="0"/>
      <w:divBdr>
        <w:top w:val="none" w:sz="0" w:space="0" w:color="auto"/>
        <w:left w:val="none" w:sz="0" w:space="0" w:color="auto"/>
        <w:bottom w:val="none" w:sz="0" w:space="0" w:color="auto"/>
        <w:right w:val="none" w:sz="0" w:space="0" w:color="auto"/>
      </w:divBdr>
    </w:div>
    <w:div w:id="822701946">
      <w:bodyDiv w:val="1"/>
      <w:marLeft w:val="0"/>
      <w:marRight w:val="0"/>
      <w:marTop w:val="0"/>
      <w:marBottom w:val="0"/>
      <w:divBdr>
        <w:top w:val="none" w:sz="0" w:space="0" w:color="auto"/>
        <w:left w:val="none" w:sz="0" w:space="0" w:color="auto"/>
        <w:bottom w:val="none" w:sz="0" w:space="0" w:color="auto"/>
        <w:right w:val="none" w:sz="0" w:space="0" w:color="auto"/>
      </w:divBdr>
    </w:div>
    <w:div w:id="1032923243">
      <w:bodyDiv w:val="1"/>
      <w:marLeft w:val="0"/>
      <w:marRight w:val="0"/>
      <w:marTop w:val="0"/>
      <w:marBottom w:val="0"/>
      <w:divBdr>
        <w:top w:val="none" w:sz="0" w:space="0" w:color="auto"/>
        <w:left w:val="none" w:sz="0" w:space="0" w:color="auto"/>
        <w:bottom w:val="none" w:sz="0" w:space="0" w:color="auto"/>
        <w:right w:val="none" w:sz="0" w:space="0" w:color="auto"/>
      </w:divBdr>
      <w:divsChild>
        <w:div w:id="619385759">
          <w:marLeft w:val="0"/>
          <w:marRight w:val="0"/>
          <w:marTop w:val="45"/>
          <w:marBottom w:val="75"/>
          <w:divBdr>
            <w:top w:val="none" w:sz="0" w:space="0" w:color="auto"/>
            <w:left w:val="none" w:sz="0" w:space="0" w:color="auto"/>
            <w:bottom w:val="none" w:sz="0" w:space="0" w:color="auto"/>
            <w:right w:val="none" w:sz="0" w:space="0" w:color="auto"/>
          </w:divBdr>
        </w:div>
      </w:divsChild>
    </w:div>
    <w:div w:id="1124271135">
      <w:bodyDiv w:val="1"/>
      <w:marLeft w:val="0"/>
      <w:marRight w:val="0"/>
      <w:marTop w:val="0"/>
      <w:marBottom w:val="0"/>
      <w:divBdr>
        <w:top w:val="none" w:sz="0" w:space="0" w:color="auto"/>
        <w:left w:val="none" w:sz="0" w:space="0" w:color="auto"/>
        <w:bottom w:val="none" w:sz="0" w:space="0" w:color="auto"/>
        <w:right w:val="none" w:sz="0" w:space="0" w:color="auto"/>
      </w:divBdr>
    </w:div>
    <w:div w:id="1601256343">
      <w:bodyDiv w:val="1"/>
      <w:marLeft w:val="0"/>
      <w:marRight w:val="0"/>
      <w:marTop w:val="0"/>
      <w:marBottom w:val="0"/>
      <w:divBdr>
        <w:top w:val="none" w:sz="0" w:space="0" w:color="auto"/>
        <w:left w:val="none" w:sz="0" w:space="0" w:color="auto"/>
        <w:bottom w:val="none" w:sz="0" w:space="0" w:color="auto"/>
        <w:right w:val="none" w:sz="0" w:space="0" w:color="auto"/>
      </w:divBdr>
    </w:div>
    <w:div w:id="1769108910">
      <w:bodyDiv w:val="1"/>
      <w:marLeft w:val="0"/>
      <w:marRight w:val="0"/>
      <w:marTop w:val="0"/>
      <w:marBottom w:val="0"/>
      <w:divBdr>
        <w:top w:val="none" w:sz="0" w:space="0" w:color="auto"/>
        <w:left w:val="none" w:sz="0" w:space="0" w:color="auto"/>
        <w:bottom w:val="none" w:sz="0" w:space="0" w:color="auto"/>
        <w:right w:val="none" w:sz="0" w:space="0" w:color="auto"/>
      </w:divBdr>
      <w:divsChild>
        <w:div w:id="1216576403">
          <w:marLeft w:val="0"/>
          <w:marRight w:val="0"/>
          <w:marTop w:val="45"/>
          <w:marBottom w:val="75"/>
          <w:divBdr>
            <w:top w:val="none" w:sz="0" w:space="0" w:color="auto"/>
            <w:left w:val="none" w:sz="0" w:space="0" w:color="auto"/>
            <w:bottom w:val="none" w:sz="0" w:space="0" w:color="auto"/>
            <w:right w:val="none" w:sz="0" w:space="0" w:color="auto"/>
          </w:divBdr>
        </w:div>
      </w:divsChild>
    </w:div>
    <w:div w:id="2079983243">
      <w:bodyDiv w:val="1"/>
      <w:marLeft w:val="0"/>
      <w:marRight w:val="0"/>
      <w:marTop w:val="0"/>
      <w:marBottom w:val="0"/>
      <w:divBdr>
        <w:top w:val="none" w:sz="0" w:space="0" w:color="auto"/>
        <w:left w:val="none" w:sz="0" w:space="0" w:color="auto"/>
        <w:bottom w:val="none" w:sz="0" w:space="0" w:color="auto"/>
        <w:right w:val="none" w:sz="0" w:space="0" w:color="auto"/>
      </w:divBdr>
      <w:divsChild>
        <w:div w:id="278924679">
          <w:marLeft w:val="0"/>
          <w:marRight w:val="0"/>
          <w:marTop w:val="45"/>
          <w:marBottom w:val="75"/>
          <w:divBdr>
            <w:top w:val="none" w:sz="0" w:space="0" w:color="auto"/>
            <w:left w:val="none" w:sz="0" w:space="0" w:color="auto"/>
            <w:bottom w:val="none" w:sz="0" w:space="0" w:color="auto"/>
            <w:right w:val="none" w:sz="0" w:space="0" w:color="auto"/>
          </w:divBdr>
        </w:div>
      </w:divsChild>
    </w:div>
    <w:div w:id="2083065797">
      <w:bodyDiv w:val="1"/>
      <w:marLeft w:val="0"/>
      <w:marRight w:val="0"/>
      <w:marTop w:val="0"/>
      <w:marBottom w:val="0"/>
      <w:divBdr>
        <w:top w:val="none" w:sz="0" w:space="0" w:color="auto"/>
        <w:left w:val="none" w:sz="0" w:space="0" w:color="auto"/>
        <w:bottom w:val="none" w:sz="0" w:space="0" w:color="auto"/>
        <w:right w:val="none" w:sz="0" w:space="0" w:color="auto"/>
      </w:divBdr>
      <w:divsChild>
        <w:div w:id="1185168735">
          <w:marLeft w:val="0"/>
          <w:marRight w:val="0"/>
          <w:marTop w:val="4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Margie Pearce</cp:lastModifiedBy>
  <cp:revision>3</cp:revision>
  <dcterms:created xsi:type="dcterms:W3CDTF">2025-04-13T20:00:00Z</dcterms:created>
  <dcterms:modified xsi:type="dcterms:W3CDTF">2025-04-13T20:01:00Z</dcterms:modified>
</cp:coreProperties>
</file>