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26CCD" w14:textId="73005D42" w:rsidR="003E56B4" w:rsidRPr="003E56B4" w:rsidRDefault="003E56B4" w:rsidP="003E56B4">
      <w:pPr>
        <w:spacing w:after="0" w:line="240" w:lineRule="auto"/>
        <w:jc w:val="center"/>
        <w:rPr>
          <w:rFonts w:ascii="Calibri" w:hAnsi="Calibri" w:cs="Calibri"/>
          <w:color w:val="222222"/>
          <w:sz w:val="40"/>
          <w:szCs w:val="40"/>
        </w:rPr>
      </w:pPr>
      <w:r w:rsidRPr="003E56B4">
        <w:rPr>
          <w:rFonts w:ascii="Calibri" w:hAnsi="Calibri" w:cs="Calibri"/>
          <w:color w:val="222222"/>
          <w:sz w:val="40"/>
          <w:szCs w:val="40"/>
        </w:rPr>
        <w:t>Michael Clarence Lumar</w:t>
      </w:r>
    </w:p>
    <w:p w14:paraId="4751BBF2" w14:textId="4276EE6D" w:rsidR="003E56B4" w:rsidRPr="003E56B4" w:rsidRDefault="003E56B4" w:rsidP="003E56B4">
      <w:pPr>
        <w:spacing w:after="0" w:line="240" w:lineRule="auto"/>
        <w:jc w:val="center"/>
        <w:rPr>
          <w:rFonts w:ascii="Calibri" w:hAnsi="Calibri" w:cs="Calibri"/>
          <w:color w:val="222222"/>
          <w:sz w:val="40"/>
          <w:szCs w:val="40"/>
        </w:rPr>
      </w:pPr>
      <w:r w:rsidRPr="003E56B4">
        <w:rPr>
          <w:rFonts w:ascii="Calibri" w:hAnsi="Calibri" w:cs="Calibri"/>
          <w:color w:val="222222"/>
          <w:sz w:val="40"/>
          <w:szCs w:val="40"/>
        </w:rPr>
        <w:t>February 19, 1952 – April 2, 2024</w:t>
      </w:r>
    </w:p>
    <w:p w14:paraId="5EB5CB43" w14:textId="77777777" w:rsidR="003E56B4" w:rsidRPr="003E56B4" w:rsidRDefault="003E56B4" w:rsidP="003E56B4">
      <w:pPr>
        <w:spacing w:after="0" w:line="240" w:lineRule="auto"/>
        <w:jc w:val="center"/>
        <w:rPr>
          <w:rFonts w:ascii="Calibri" w:hAnsi="Calibri" w:cs="Calibri"/>
          <w:color w:val="222222"/>
          <w:sz w:val="30"/>
          <w:szCs w:val="30"/>
        </w:rPr>
      </w:pPr>
    </w:p>
    <w:p w14:paraId="55D981A2" w14:textId="57C5D6FF" w:rsidR="003E56B4" w:rsidRPr="003E56B4" w:rsidRDefault="003E56B4" w:rsidP="003E56B4">
      <w:pPr>
        <w:spacing w:after="0" w:line="240" w:lineRule="auto"/>
        <w:jc w:val="center"/>
        <w:rPr>
          <w:rFonts w:ascii="Calibri" w:hAnsi="Calibri" w:cs="Calibri"/>
          <w:color w:val="222222"/>
          <w:sz w:val="30"/>
          <w:szCs w:val="30"/>
        </w:rPr>
      </w:pPr>
      <w:r w:rsidRPr="003E56B4">
        <w:rPr>
          <w:rFonts w:ascii="Calibri" w:hAnsi="Calibri" w:cs="Calibri"/>
          <w:noProof/>
          <w:color w:val="222222"/>
          <w:sz w:val="30"/>
          <w:szCs w:val="30"/>
        </w:rPr>
        <w:drawing>
          <wp:inline distT="0" distB="0" distL="0" distR="0" wp14:anchorId="5BD5E7A6" wp14:editId="1E102B39">
            <wp:extent cx="2190750" cy="2600325"/>
            <wp:effectExtent l="0" t="0" r="0" b="9525"/>
            <wp:docPr id="116700074"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0074"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351F6435" w14:textId="77777777" w:rsidR="003E56B4" w:rsidRPr="003E56B4" w:rsidRDefault="003E56B4" w:rsidP="003E56B4">
      <w:pPr>
        <w:spacing w:after="0" w:line="240" w:lineRule="auto"/>
        <w:jc w:val="center"/>
        <w:rPr>
          <w:rFonts w:ascii="Calibri" w:hAnsi="Calibri" w:cs="Calibri"/>
          <w:color w:val="222222"/>
          <w:sz w:val="30"/>
          <w:szCs w:val="30"/>
        </w:rPr>
      </w:pPr>
    </w:p>
    <w:p w14:paraId="2FC49EA4" w14:textId="566FD3A9" w:rsidR="003E56B4" w:rsidRPr="003E56B4" w:rsidRDefault="003E56B4" w:rsidP="003E56B4">
      <w:pPr>
        <w:spacing w:after="0" w:line="240" w:lineRule="auto"/>
        <w:rPr>
          <w:rFonts w:ascii="Calibri" w:hAnsi="Calibri" w:cs="Calibri"/>
          <w:color w:val="222222"/>
          <w:sz w:val="30"/>
          <w:szCs w:val="30"/>
        </w:rPr>
      </w:pPr>
      <w:r w:rsidRPr="003E56B4">
        <w:rPr>
          <w:rFonts w:ascii="Calibri" w:hAnsi="Calibri" w:cs="Calibri"/>
          <w:color w:val="222222"/>
          <w:sz w:val="30"/>
          <w:szCs w:val="30"/>
        </w:rPr>
        <w:t xml:space="preserve">   </w:t>
      </w:r>
      <w:r w:rsidR="00122D03" w:rsidRPr="003E56B4">
        <w:rPr>
          <w:rFonts w:ascii="Calibri" w:hAnsi="Calibri" w:cs="Calibri"/>
          <w:color w:val="222222"/>
          <w:sz w:val="30"/>
          <w:szCs w:val="30"/>
        </w:rPr>
        <w:t xml:space="preserve">Michael Clarence Lumar, affectionately known as "Big Money Gripp", entered eternal rest on Tuesday, April 2, 2024, at his home in Edgard, LA at the age of 72, with his wife by his side. Michael was born on February 19, 1952, in New Orleans, LA. He was the son of the late James Sr. and Marjorie Johnson Lumar. He was the husband of Cecile Julian Lumar for 28 years, and together for 37 years. To this union, 4 children were born: </w:t>
      </w:r>
      <w:proofErr w:type="spellStart"/>
      <w:r w:rsidR="00122D03" w:rsidRPr="003E56B4">
        <w:rPr>
          <w:rFonts w:ascii="Calibri" w:hAnsi="Calibri" w:cs="Calibri"/>
          <w:color w:val="222222"/>
          <w:sz w:val="30"/>
          <w:szCs w:val="30"/>
        </w:rPr>
        <w:t>Quinncena</w:t>
      </w:r>
      <w:proofErr w:type="spellEnd"/>
      <w:r w:rsidR="00122D03" w:rsidRPr="003E56B4">
        <w:rPr>
          <w:rFonts w:ascii="Calibri" w:hAnsi="Calibri" w:cs="Calibri"/>
          <w:color w:val="222222"/>
          <w:sz w:val="30"/>
          <w:szCs w:val="30"/>
        </w:rPr>
        <w:t xml:space="preserve"> (Kevin) Smith of Laplace, LA, Jerome (Latoya) Julian of Killeen, TX, Jarita (</w:t>
      </w:r>
      <w:proofErr w:type="spellStart"/>
      <w:r w:rsidR="00122D03" w:rsidRPr="003E56B4">
        <w:rPr>
          <w:rFonts w:ascii="Calibri" w:hAnsi="Calibri" w:cs="Calibri"/>
          <w:color w:val="222222"/>
          <w:sz w:val="30"/>
          <w:szCs w:val="30"/>
        </w:rPr>
        <w:t>Derrace</w:t>
      </w:r>
      <w:proofErr w:type="spellEnd"/>
      <w:r w:rsidR="00122D03" w:rsidRPr="003E56B4">
        <w:rPr>
          <w:rFonts w:ascii="Calibri" w:hAnsi="Calibri" w:cs="Calibri"/>
          <w:color w:val="222222"/>
          <w:sz w:val="30"/>
          <w:szCs w:val="30"/>
        </w:rPr>
        <w:t xml:space="preserve">) Moore of Algiers, LA, and Jarvis Lumar of Edgard, LA; brother of: Mary Ann (Nathaniel) Walker, James (Linda) Lumar, Jr., and a brother in love, Isaac (Darnell) Jackson, Sr. </w:t>
      </w:r>
    </w:p>
    <w:p w14:paraId="0D9F72F3" w14:textId="45AC0FC0" w:rsidR="003E56B4" w:rsidRPr="003E56B4" w:rsidRDefault="003E56B4" w:rsidP="003E56B4">
      <w:pPr>
        <w:spacing w:after="0" w:line="240" w:lineRule="auto"/>
        <w:rPr>
          <w:rFonts w:ascii="Calibri" w:hAnsi="Calibri" w:cs="Calibri"/>
          <w:color w:val="222222"/>
          <w:sz w:val="30"/>
          <w:szCs w:val="30"/>
        </w:rPr>
      </w:pPr>
      <w:r w:rsidRPr="003E56B4">
        <w:rPr>
          <w:rFonts w:ascii="Calibri" w:hAnsi="Calibri" w:cs="Calibri"/>
          <w:color w:val="222222"/>
          <w:sz w:val="30"/>
          <w:szCs w:val="30"/>
        </w:rPr>
        <w:t xml:space="preserve">   </w:t>
      </w:r>
      <w:r w:rsidR="00122D03" w:rsidRPr="003E56B4">
        <w:rPr>
          <w:rFonts w:ascii="Calibri" w:hAnsi="Calibri" w:cs="Calibri"/>
          <w:color w:val="222222"/>
          <w:sz w:val="30"/>
          <w:szCs w:val="30"/>
        </w:rPr>
        <w:t xml:space="preserve">Michael was a graduate of Second Ward High School's class of 1971. Michael is survived by his wife: Cecile Julian Lumar; children; 1 sister; 1 brother; 10 grandchildren; sisters and brothers-in-law; and a host of nieces, nephews, Godchildren, other relatives, and friends. </w:t>
      </w:r>
    </w:p>
    <w:p w14:paraId="3DCC473C" w14:textId="6A613A26" w:rsidR="003E56B4" w:rsidRPr="003E56B4" w:rsidRDefault="003E56B4" w:rsidP="003E56B4">
      <w:pPr>
        <w:spacing w:after="0" w:line="240" w:lineRule="auto"/>
        <w:rPr>
          <w:rFonts w:ascii="Calibri" w:hAnsi="Calibri" w:cs="Calibri"/>
          <w:color w:val="222222"/>
          <w:sz w:val="30"/>
          <w:szCs w:val="30"/>
        </w:rPr>
      </w:pPr>
      <w:r w:rsidRPr="003E56B4">
        <w:rPr>
          <w:rFonts w:ascii="Calibri" w:hAnsi="Calibri" w:cs="Calibri"/>
          <w:color w:val="222222"/>
          <w:sz w:val="30"/>
          <w:szCs w:val="30"/>
        </w:rPr>
        <w:t xml:space="preserve">   </w:t>
      </w:r>
      <w:r w:rsidR="00122D03" w:rsidRPr="003E56B4">
        <w:rPr>
          <w:rFonts w:ascii="Calibri" w:hAnsi="Calibri" w:cs="Calibri"/>
          <w:color w:val="222222"/>
          <w:sz w:val="30"/>
          <w:szCs w:val="30"/>
        </w:rPr>
        <w:t xml:space="preserve">Michael worked at Avondale Shipyard and held numerous other jobs in his lifetime. He was a member of St. John the Baptist Catholic Church and enjoyed singing in the choir. </w:t>
      </w:r>
    </w:p>
    <w:p w14:paraId="4D1ABD91" w14:textId="240A2EDB" w:rsidR="00C64D7C" w:rsidRDefault="003E56B4" w:rsidP="003E56B4">
      <w:pPr>
        <w:spacing w:after="0" w:line="240" w:lineRule="auto"/>
        <w:rPr>
          <w:rFonts w:ascii="Calibri" w:hAnsi="Calibri" w:cs="Calibri"/>
          <w:color w:val="222222"/>
          <w:sz w:val="30"/>
          <w:szCs w:val="30"/>
        </w:rPr>
      </w:pPr>
      <w:r w:rsidRPr="003E56B4">
        <w:rPr>
          <w:rFonts w:ascii="Calibri" w:hAnsi="Calibri" w:cs="Calibri"/>
          <w:color w:val="222222"/>
          <w:sz w:val="30"/>
          <w:szCs w:val="30"/>
        </w:rPr>
        <w:t xml:space="preserve">   </w:t>
      </w:r>
      <w:r w:rsidR="00122D03" w:rsidRPr="003E56B4">
        <w:rPr>
          <w:rFonts w:ascii="Calibri" w:hAnsi="Calibri" w:cs="Calibri"/>
          <w:color w:val="222222"/>
          <w:sz w:val="30"/>
          <w:szCs w:val="30"/>
        </w:rPr>
        <w:t xml:space="preserve">Relatives and friends of the family, Priests and Parishioners of St. John the Baptist Catholic Church, and all neighboring churches are invited to attend a Mass of Christian Burial on Saturday, April 13, 2024, at St. John the Baptist Catholic Church Cemetery, 2349 LA-18, Edgard, LA 70049. Visitation beginning at 8AM. Recitation of the Holy Rosary at 9Am. Mass will begin at 10AM. Interment to follow at St. John the Baptist Catholic Church Cemetery. </w:t>
      </w:r>
    </w:p>
    <w:p w14:paraId="4960236B" w14:textId="77777777" w:rsidR="003E56B4" w:rsidRPr="003E56B4" w:rsidRDefault="003E56B4" w:rsidP="003E56B4">
      <w:pPr>
        <w:spacing w:after="0" w:line="240" w:lineRule="auto"/>
        <w:rPr>
          <w:rFonts w:ascii="Calibri" w:hAnsi="Calibri" w:cs="Calibri"/>
          <w:color w:val="222222"/>
          <w:sz w:val="30"/>
          <w:szCs w:val="30"/>
        </w:rPr>
      </w:pPr>
    </w:p>
    <w:p w14:paraId="6F1C08B9" w14:textId="2B119C77" w:rsidR="00C64D7C" w:rsidRPr="003E56B4" w:rsidRDefault="00122D03" w:rsidP="003E56B4">
      <w:pPr>
        <w:spacing w:after="0" w:line="240" w:lineRule="auto"/>
        <w:rPr>
          <w:rFonts w:ascii="Calibri" w:hAnsi="Calibri" w:cs="Calibri"/>
          <w:color w:val="222222"/>
          <w:sz w:val="30"/>
          <w:szCs w:val="30"/>
        </w:rPr>
      </w:pPr>
      <w:r w:rsidRPr="003E56B4">
        <w:rPr>
          <w:rFonts w:ascii="Calibri" w:hAnsi="Calibri" w:cs="Calibri"/>
          <w:color w:val="222222"/>
          <w:sz w:val="30"/>
          <w:szCs w:val="30"/>
        </w:rPr>
        <w:t xml:space="preserve">Treasures of Life Funeral Services, Gramercy, </w:t>
      </w:r>
      <w:r w:rsidR="003E56B4" w:rsidRPr="003E56B4">
        <w:rPr>
          <w:rFonts w:ascii="Calibri" w:hAnsi="Calibri" w:cs="Calibri"/>
          <w:color w:val="222222"/>
          <w:sz w:val="30"/>
          <w:szCs w:val="30"/>
        </w:rPr>
        <w:t>Louisiana</w:t>
      </w:r>
    </w:p>
    <w:p w14:paraId="647A9DF1" w14:textId="00F26BBE" w:rsidR="00CC7812" w:rsidRPr="003E56B4" w:rsidRDefault="00CC7812" w:rsidP="003E56B4">
      <w:pPr>
        <w:spacing w:after="0" w:line="240" w:lineRule="auto"/>
        <w:rPr>
          <w:rFonts w:ascii="Calibri" w:hAnsi="Calibri" w:cs="Calibri"/>
          <w:sz w:val="30"/>
          <w:szCs w:val="30"/>
        </w:rPr>
      </w:pPr>
      <w:r w:rsidRPr="003E56B4">
        <w:rPr>
          <w:rFonts w:ascii="Calibri" w:hAnsi="Calibri" w:cs="Calibri"/>
          <w:sz w:val="30"/>
          <w:szCs w:val="30"/>
        </w:rPr>
        <w:t>April 10, 2024</w:t>
      </w:r>
    </w:p>
    <w:sectPr w:rsidR="00CC7812" w:rsidRPr="003E56B4" w:rsidSect="003E56B4">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12"/>
    <w:rsid w:val="00122D03"/>
    <w:rsid w:val="003E56B4"/>
    <w:rsid w:val="006C5F1C"/>
    <w:rsid w:val="009241BB"/>
    <w:rsid w:val="009B4454"/>
    <w:rsid w:val="00C52C2D"/>
    <w:rsid w:val="00C64D7C"/>
    <w:rsid w:val="00CC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B697"/>
  <w15:chartTrackingRefBased/>
  <w15:docId w15:val="{D5A4B43B-77B6-41E3-AD98-F53BCCBD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812"/>
    <w:rPr>
      <w:rFonts w:eastAsiaTheme="majorEastAsia" w:cstheme="majorBidi"/>
      <w:color w:val="272727" w:themeColor="text1" w:themeTint="D8"/>
    </w:rPr>
  </w:style>
  <w:style w:type="paragraph" w:styleId="Title">
    <w:name w:val="Title"/>
    <w:basedOn w:val="Normal"/>
    <w:next w:val="Normal"/>
    <w:link w:val="TitleChar"/>
    <w:uiPriority w:val="10"/>
    <w:qFormat/>
    <w:rsid w:val="00CC7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812"/>
    <w:pPr>
      <w:spacing w:before="160"/>
      <w:jc w:val="center"/>
    </w:pPr>
    <w:rPr>
      <w:i/>
      <w:iCs/>
      <w:color w:val="404040" w:themeColor="text1" w:themeTint="BF"/>
    </w:rPr>
  </w:style>
  <w:style w:type="character" w:customStyle="1" w:styleId="QuoteChar">
    <w:name w:val="Quote Char"/>
    <w:basedOn w:val="DefaultParagraphFont"/>
    <w:link w:val="Quote"/>
    <w:uiPriority w:val="29"/>
    <w:rsid w:val="00CC7812"/>
    <w:rPr>
      <w:i/>
      <w:iCs/>
      <w:color w:val="404040" w:themeColor="text1" w:themeTint="BF"/>
    </w:rPr>
  </w:style>
  <w:style w:type="paragraph" w:styleId="ListParagraph">
    <w:name w:val="List Paragraph"/>
    <w:basedOn w:val="Normal"/>
    <w:uiPriority w:val="34"/>
    <w:qFormat/>
    <w:rsid w:val="00CC7812"/>
    <w:pPr>
      <w:ind w:left="720"/>
      <w:contextualSpacing/>
    </w:pPr>
  </w:style>
  <w:style w:type="character" w:styleId="IntenseEmphasis">
    <w:name w:val="Intense Emphasis"/>
    <w:basedOn w:val="DefaultParagraphFont"/>
    <w:uiPriority w:val="21"/>
    <w:qFormat/>
    <w:rsid w:val="00CC7812"/>
    <w:rPr>
      <w:i/>
      <w:iCs/>
      <w:color w:val="0F4761" w:themeColor="accent1" w:themeShade="BF"/>
    </w:rPr>
  </w:style>
  <w:style w:type="paragraph" w:styleId="IntenseQuote">
    <w:name w:val="Intense Quote"/>
    <w:basedOn w:val="Normal"/>
    <w:next w:val="Normal"/>
    <w:link w:val="IntenseQuoteChar"/>
    <w:uiPriority w:val="30"/>
    <w:qFormat/>
    <w:rsid w:val="00CC7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812"/>
    <w:rPr>
      <w:i/>
      <w:iCs/>
      <w:color w:val="0F4761" w:themeColor="accent1" w:themeShade="BF"/>
    </w:rPr>
  </w:style>
  <w:style w:type="character" w:styleId="IntenseReference">
    <w:name w:val="Intense Reference"/>
    <w:basedOn w:val="DefaultParagraphFont"/>
    <w:uiPriority w:val="32"/>
    <w:qFormat/>
    <w:rsid w:val="00CC7812"/>
    <w:rPr>
      <w:b/>
      <w:bCs/>
      <w:smallCaps/>
      <w:color w:val="0F4761" w:themeColor="accent1" w:themeShade="BF"/>
      <w:spacing w:val="5"/>
    </w:rPr>
  </w:style>
  <w:style w:type="paragraph" w:styleId="NormalWeb">
    <w:name w:val="Normal (Web)"/>
    <w:basedOn w:val="Normal"/>
    <w:uiPriority w:val="99"/>
    <w:semiHidden/>
    <w:unhideWhenUsed/>
    <w:rsid w:val="00CC781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8586">
      <w:bodyDiv w:val="1"/>
      <w:marLeft w:val="0"/>
      <w:marRight w:val="0"/>
      <w:marTop w:val="0"/>
      <w:marBottom w:val="0"/>
      <w:divBdr>
        <w:top w:val="none" w:sz="0" w:space="0" w:color="auto"/>
        <w:left w:val="none" w:sz="0" w:space="0" w:color="auto"/>
        <w:bottom w:val="none" w:sz="0" w:space="0" w:color="auto"/>
        <w:right w:val="none" w:sz="0" w:space="0" w:color="auto"/>
      </w:divBdr>
    </w:div>
    <w:div w:id="812409427">
      <w:bodyDiv w:val="1"/>
      <w:marLeft w:val="0"/>
      <w:marRight w:val="0"/>
      <w:marTop w:val="0"/>
      <w:marBottom w:val="0"/>
      <w:divBdr>
        <w:top w:val="none" w:sz="0" w:space="0" w:color="auto"/>
        <w:left w:val="none" w:sz="0" w:space="0" w:color="auto"/>
        <w:bottom w:val="none" w:sz="0" w:space="0" w:color="auto"/>
        <w:right w:val="none" w:sz="0" w:space="0" w:color="auto"/>
      </w:divBdr>
    </w:div>
    <w:div w:id="128465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2025-04-13T22:09:00Z</dcterms:created>
  <dcterms:modified xsi:type="dcterms:W3CDTF">2025-04-13T22:09:00Z</dcterms:modified>
</cp:coreProperties>
</file>