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A208" w14:textId="2A99E76B" w:rsidR="0018627E" w:rsidRPr="0018627E" w:rsidRDefault="0018627E" w:rsidP="0018627E">
      <w:pPr>
        <w:spacing w:after="0" w:line="240" w:lineRule="auto"/>
        <w:jc w:val="center"/>
        <w:rPr>
          <w:rFonts w:ascii="Calibri" w:hAnsi="Calibri" w:cs="Calibri"/>
          <w:color w:val="222222"/>
          <w:sz w:val="40"/>
          <w:szCs w:val="40"/>
        </w:rPr>
      </w:pPr>
      <w:r w:rsidRPr="0018627E">
        <w:rPr>
          <w:rFonts w:ascii="Calibri" w:hAnsi="Calibri" w:cs="Calibri"/>
          <w:color w:val="222222"/>
          <w:sz w:val="40"/>
          <w:szCs w:val="40"/>
        </w:rPr>
        <w:t>Tessa Marie (Thomas) Nicholas</w:t>
      </w:r>
    </w:p>
    <w:p w14:paraId="29C74E76" w14:textId="5F185632" w:rsidR="0018627E" w:rsidRPr="0018627E" w:rsidRDefault="0018627E" w:rsidP="0018627E">
      <w:pPr>
        <w:spacing w:after="0" w:line="240" w:lineRule="auto"/>
        <w:jc w:val="center"/>
        <w:rPr>
          <w:rFonts w:ascii="Calibri" w:hAnsi="Calibri" w:cs="Calibri"/>
          <w:color w:val="222222"/>
          <w:sz w:val="40"/>
          <w:szCs w:val="40"/>
        </w:rPr>
      </w:pPr>
      <w:r w:rsidRPr="0018627E">
        <w:rPr>
          <w:rFonts w:ascii="Calibri" w:hAnsi="Calibri" w:cs="Calibri"/>
          <w:color w:val="222222"/>
          <w:sz w:val="40"/>
          <w:szCs w:val="40"/>
        </w:rPr>
        <w:t>July 3, 1975 – April 1, 2024</w:t>
      </w:r>
    </w:p>
    <w:p w14:paraId="74E03ED8" w14:textId="77777777" w:rsidR="0018627E" w:rsidRPr="0018627E" w:rsidRDefault="0018627E" w:rsidP="0018627E">
      <w:pPr>
        <w:spacing w:after="0" w:line="240" w:lineRule="auto"/>
        <w:jc w:val="center"/>
        <w:rPr>
          <w:rFonts w:ascii="Calibri" w:hAnsi="Calibri" w:cs="Calibri"/>
          <w:color w:val="222222"/>
          <w:sz w:val="30"/>
          <w:szCs w:val="30"/>
        </w:rPr>
      </w:pPr>
    </w:p>
    <w:p w14:paraId="48F08965" w14:textId="7256BA52" w:rsidR="0018627E" w:rsidRDefault="0018627E" w:rsidP="0018627E">
      <w:pPr>
        <w:spacing w:after="0" w:line="240" w:lineRule="auto"/>
        <w:jc w:val="center"/>
        <w:rPr>
          <w:rFonts w:ascii="Calibri" w:hAnsi="Calibri" w:cs="Calibri"/>
          <w:color w:val="222222"/>
          <w:sz w:val="30"/>
          <w:szCs w:val="30"/>
        </w:rPr>
      </w:pPr>
      <w:r w:rsidRPr="0018627E">
        <w:rPr>
          <w:rFonts w:ascii="Calibri" w:hAnsi="Calibri" w:cs="Calibri"/>
          <w:noProof/>
          <w:color w:val="222222"/>
          <w:sz w:val="30"/>
          <w:szCs w:val="30"/>
        </w:rPr>
        <w:drawing>
          <wp:inline distT="0" distB="0" distL="0" distR="0" wp14:anchorId="3BD4BB18" wp14:editId="3A2A0E2A">
            <wp:extent cx="2190750" cy="2600325"/>
            <wp:effectExtent l="0" t="0" r="0" b="9525"/>
            <wp:docPr id="740344991"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344991"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2190750" cy="2600325"/>
                    </a:xfrm>
                    <a:prstGeom prst="rect">
                      <a:avLst/>
                    </a:prstGeom>
                  </pic:spPr>
                </pic:pic>
              </a:graphicData>
            </a:graphic>
          </wp:inline>
        </w:drawing>
      </w:r>
    </w:p>
    <w:p w14:paraId="65468A45" w14:textId="77777777" w:rsidR="0018627E" w:rsidRPr="0018627E" w:rsidRDefault="0018627E" w:rsidP="0018627E">
      <w:pPr>
        <w:spacing w:after="0" w:line="240" w:lineRule="auto"/>
        <w:jc w:val="center"/>
        <w:rPr>
          <w:rFonts w:ascii="Calibri" w:hAnsi="Calibri" w:cs="Calibri"/>
          <w:color w:val="222222"/>
          <w:sz w:val="30"/>
          <w:szCs w:val="30"/>
        </w:rPr>
      </w:pPr>
    </w:p>
    <w:p w14:paraId="61E9CE40" w14:textId="6127A4F7" w:rsidR="0018627E" w:rsidRPr="0018627E" w:rsidRDefault="0018627E" w:rsidP="0018627E">
      <w:pPr>
        <w:spacing w:after="0" w:line="240" w:lineRule="auto"/>
        <w:rPr>
          <w:rFonts w:ascii="Calibri" w:hAnsi="Calibri" w:cs="Calibri"/>
          <w:color w:val="222222"/>
          <w:sz w:val="30"/>
          <w:szCs w:val="30"/>
        </w:rPr>
      </w:pPr>
      <w:r w:rsidRPr="0018627E">
        <w:rPr>
          <w:rFonts w:ascii="Calibri" w:hAnsi="Calibri" w:cs="Calibri"/>
          <w:color w:val="222222"/>
          <w:sz w:val="30"/>
          <w:szCs w:val="30"/>
        </w:rPr>
        <w:t xml:space="preserve">   </w:t>
      </w:r>
      <w:r w:rsidR="00C2218B" w:rsidRPr="0018627E">
        <w:rPr>
          <w:rFonts w:ascii="Calibri" w:hAnsi="Calibri" w:cs="Calibri"/>
          <w:color w:val="222222"/>
          <w:sz w:val="30"/>
          <w:szCs w:val="30"/>
        </w:rPr>
        <w:t xml:space="preserve">Tessa Marie Thomas Nicholas was born July 3, 1975, in New Orleans, LA to </w:t>
      </w:r>
      <w:proofErr w:type="spellStart"/>
      <w:r w:rsidR="00C2218B" w:rsidRPr="0018627E">
        <w:rPr>
          <w:rFonts w:ascii="Calibri" w:hAnsi="Calibri" w:cs="Calibri"/>
          <w:color w:val="222222"/>
          <w:sz w:val="30"/>
          <w:szCs w:val="30"/>
        </w:rPr>
        <w:t>Sherylane</w:t>
      </w:r>
      <w:proofErr w:type="spellEnd"/>
      <w:r w:rsidR="00C2218B" w:rsidRPr="0018627E">
        <w:rPr>
          <w:rFonts w:ascii="Calibri" w:hAnsi="Calibri" w:cs="Calibri"/>
          <w:color w:val="222222"/>
          <w:sz w:val="30"/>
          <w:szCs w:val="30"/>
        </w:rPr>
        <w:t xml:space="preserve"> Jackson and Rudolph S. Sorapuru Jr. She was a native of Edgard, Louisiana and longtime resident of Wallace, Louisiana. She graduated from West St. John High School in 1993. Tessa attended Nicholls State University. </w:t>
      </w:r>
      <w:r w:rsidRPr="0018627E">
        <w:rPr>
          <w:rFonts w:ascii="Calibri" w:hAnsi="Calibri" w:cs="Calibri"/>
          <w:color w:val="222222"/>
          <w:sz w:val="30"/>
          <w:szCs w:val="30"/>
        </w:rPr>
        <w:t xml:space="preserve"> </w:t>
      </w:r>
    </w:p>
    <w:p w14:paraId="3E5E34D6" w14:textId="77777777" w:rsidR="0018627E" w:rsidRPr="0018627E" w:rsidRDefault="0018627E" w:rsidP="0018627E">
      <w:pPr>
        <w:spacing w:after="0" w:line="240" w:lineRule="auto"/>
        <w:rPr>
          <w:rFonts w:ascii="Calibri" w:hAnsi="Calibri" w:cs="Calibri"/>
          <w:color w:val="222222"/>
          <w:sz w:val="30"/>
          <w:szCs w:val="30"/>
        </w:rPr>
      </w:pPr>
      <w:r w:rsidRPr="0018627E">
        <w:rPr>
          <w:rFonts w:ascii="Calibri" w:hAnsi="Calibri" w:cs="Calibri"/>
          <w:color w:val="222222"/>
          <w:sz w:val="30"/>
          <w:szCs w:val="30"/>
        </w:rPr>
        <w:t xml:space="preserve">   </w:t>
      </w:r>
      <w:r w:rsidR="00C2218B" w:rsidRPr="0018627E">
        <w:rPr>
          <w:rFonts w:ascii="Calibri" w:hAnsi="Calibri" w:cs="Calibri"/>
          <w:color w:val="222222"/>
          <w:sz w:val="30"/>
          <w:szCs w:val="30"/>
        </w:rPr>
        <w:t xml:space="preserve">Tessa enjoyed listening to music and spending time with her kids, nieces and nephews, especially her nephews: Mekhai Borne and Colyn Webster and cousin Devrin Harper Sr. On April 1, 2024, Tessa was called home. God </w:t>
      </w:r>
      <w:proofErr w:type="gramStart"/>
      <w:r w:rsidR="00C2218B" w:rsidRPr="0018627E">
        <w:rPr>
          <w:rFonts w:ascii="Calibri" w:hAnsi="Calibri" w:cs="Calibri"/>
          <w:color w:val="222222"/>
          <w:sz w:val="30"/>
          <w:szCs w:val="30"/>
        </w:rPr>
        <w:t>said</w:t>
      </w:r>
      <w:proofErr w:type="gramEnd"/>
      <w:r w:rsidR="00C2218B" w:rsidRPr="0018627E">
        <w:rPr>
          <w:rFonts w:ascii="Calibri" w:hAnsi="Calibri" w:cs="Calibri"/>
          <w:color w:val="222222"/>
          <w:sz w:val="30"/>
          <w:szCs w:val="30"/>
        </w:rPr>
        <w:t xml:space="preserve"> “Well done my good and faithful servant, come and take your rest.” She departed her Earthly life at her residence. </w:t>
      </w:r>
    </w:p>
    <w:p w14:paraId="73C313D4" w14:textId="77777777" w:rsidR="0018627E" w:rsidRPr="0018627E" w:rsidRDefault="0018627E" w:rsidP="0018627E">
      <w:pPr>
        <w:spacing w:after="0" w:line="240" w:lineRule="auto"/>
        <w:rPr>
          <w:rFonts w:ascii="Calibri" w:hAnsi="Calibri" w:cs="Calibri"/>
          <w:color w:val="222222"/>
          <w:sz w:val="30"/>
          <w:szCs w:val="30"/>
        </w:rPr>
      </w:pPr>
      <w:r w:rsidRPr="0018627E">
        <w:rPr>
          <w:rFonts w:ascii="Calibri" w:hAnsi="Calibri" w:cs="Calibri"/>
          <w:color w:val="222222"/>
          <w:sz w:val="30"/>
          <w:szCs w:val="30"/>
        </w:rPr>
        <w:t xml:space="preserve">   </w:t>
      </w:r>
      <w:r w:rsidR="00C2218B" w:rsidRPr="0018627E">
        <w:rPr>
          <w:rFonts w:ascii="Calibri" w:hAnsi="Calibri" w:cs="Calibri"/>
          <w:color w:val="222222"/>
          <w:sz w:val="30"/>
          <w:szCs w:val="30"/>
        </w:rPr>
        <w:t xml:space="preserve">She leaves to cherish her precious memories to her son Jalen Nicholas and her daughter JaJuan Nicholas; 6 brothers, </w:t>
      </w:r>
      <w:proofErr w:type="spellStart"/>
      <w:r w:rsidR="00C2218B" w:rsidRPr="0018627E">
        <w:rPr>
          <w:rFonts w:ascii="Calibri" w:hAnsi="Calibri" w:cs="Calibri"/>
          <w:color w:val="222222"/>
          <w:sz w:val="30"/>
          <w:szCs w:val="30"/>
        </w:rPr>
        <w:t>Yukatta</w:t>
      </w:r>
      <w:proofErr w:type="spellEnd"/>
      <w:r w:rsidR="00C2218B" w:rsidRPr="0018627E">
        <w:rPr>
          <w:rFonts w:ascii="Calibri" w:hAnsi="Calibri" w:cs="Calibri"/>
          <w:color w:val="222222"/>
          <w:sz w:val="30"/>
          <w:szCs w:val="30"/>
        </w:rPr>
        <w:t xml:space="preserve"> Sr. and Jamar Thomas, Jamie and Matthew Jackson, Dustin </w:t>
      </w:r>
      <w:proofErr w:type="gramStart"/>
      <w:r w:rsidR="00C2218B" w:rsidRPr="0018627E">
        <w:rPr>
          <w:rFonts w:ascii="Calibri" w:hAnsi="Calibri" w:cs="Calibri"/>
          <w:color w:val="222222"/>
          <w:sz w:val="30"/>
          <w:szCs w:val="30"/>
        </w:rPr>
        <w:t>Sr.(</w:t>
      </w:r>
      <w:proofErr w:type="gramEnd"/>
      <w:r w:rsidR="00C2218B" w:rsidRPr="0018627E">
        <w:rPr>
          <w:rFonts w:ascii="Calibri" w:hAnsi="Calibri" w:cs="Calibri"/>
          <w:color w:val="222222"/>
          <w:sz w:val="30"/>
          <w:szCs w:val="30"/>
        </w:rPr>
        <w:t xml:space="preserve">Adrian) and Jamiah </w:t>
      </w:r>
      <w:proofErr w:type="gramStart"/>
      <w:r w:rsidR="00C2218B" w:rsidRPr="0018627E">
        <w:rPr>
          <w:rFonts w:ascii="Calibri" w:hAnsi="Calibri" w:cs="Calibri"/>
          <w:color w:val="222222"/>
          <w:sz w:val="30"/>
          <w:szCs w:val="30"/>
        </w:rPr>
        <w:t>Sorapuru ;</w:t>
      </w:r>
      <w:proofErr w:type="gramEnd"/>
      <w:r w:rsidR="00C2218B" w:rsidRPr="0018627E">
        <w:rPr>
          <w:rFonts w:ascii="Calibri" w:hAnsi="Calibri" w:cs="Calibri"/>
          <w:color w:val="222222"/>
          <w:sz w:val="30"/>
          <w:szCs w:val="30"/>
        </w:rPr>
        <w:t xml:space="preserve"> 5 sisters, </w:t>
      </w:r>
      <w:proofErr w:type="spellStart"/>
      <w:r w:rsidR="00C2218B" w:rsidRPr="0018627E">
        <w:rPr>
          <w:rFonts w:ascii="Calibri" w:hAnsi="Calibri" w:cs="Calibri"/>
          <w:color w:val="222222"/>
          <w:sz w:val="30"/>
          <w:szCs w:val="30"/>
        </w:rPr>
        <w:t>Jefini</w:t>
      </w:r>
      <w:proofErr w:type="spellEnd"/>
      <w:r w:rsidR="00C2218B" w:rsidRPr="0018627E">
        <w:rPr>
          <w:rFonts w:ascii="Calibri" w:hAnsi="Calibri" w:cs="Calibri"/>
          <w:color w:val="222222"/>
          <w:sz w:val="30"/>
          <w:szCs w:val="30"/>
        </w:rPr>
        <w:t xml:space="preserve"> Johnson (Tremaine), </w:t>
      </w:r>
      <w:proofErr w:type="spellStart"/>
      <w:r w:rsidR="00C2218B" w:rsidRPr="0018627E">
        <w:rPr>
          <w:rFonts w:ascii="Calibri" w:hAnsi="Calibri" w:cs="Calibri"/>
          <w:color w:val="222222"/>
          <w:sz w:val="30"/>
          <w:szCs w:val="30"/>
        </w:rPr>
        <w:t>Jalanne</w:t>
      </w:r>
      <w:proofErr w:type="spellEnd"/>
      <w:r w:rsidR="00C2218B" w:rsidRPr="0018627E">
        <w:rPr>
          <w:rFonts w:ascii="Calibri" w:hAnsi="Calibri" w:cs="Calibri"/>
          <w:color w:val="222222"/>
          <w:sz w:val="30"/>
          <w:szCs w:val="30"/>
        </w:rPr>
        <w:t xml:space="preserve"> Thomas, Angela Lewis, Kim Jackson, and Lacey Bailey; two Godchildren: Corey Webster II and Dyron Lorio. She also leaves to cherish her 4 uncles; Ervy Thomas </w:t>
      </w:r>
      <w:proofErr w:type="gramStart"/>
      <w:r w:rsidR="00C2218B" w:rsidRPr="0018627E">
        <w:rPr>
          <w:rFonts w:ascii="Calibri" w:hAnsi="Calibri" w:cs="Calibri"/>
          <w:color w:val="222222"/>
          <w:sz w:val="30"/>
          <w:szCs w:val="30"/>
        </w:rPr>
        <w:t>Jr.(</w:t>
      </w:r>
      <w:proofErr w:type="gramEnd"/>
      <w:r w:rsidR="00C2218B" w:rsidRPr="0018627E">
        <w:rPr>
          <w:rFonts w:ascii="Calibri" w:hAnsi="Calibri" w:cs="Calibri"/>
          <w:color w:val="222222"/>
          <w:sz w:val="30"/>
          <w:szCs w:val="30"/>
        </w:rPr>
        <w:t xml:space="preserve">Yvette), Craig, Byron (Cindy), and Herman (Monique) Thomas; 4 aunts; Sandra Bovie (Oscar), Stella T. Miller (Benedict), Tanya S. Haydel, and Beverly Thomas. </w:t>
      </w:r>
    </w:p>
    <w:p w14:paraId="5B9DB475" w14:textId="77777777" w:rsidR="0018627E" w:rsidRPr="0018627E" w:rsidRDefault="0018627E" w:rsidP="0018627E">
      <w:pPr>
        <w:spacing w:after="0" w:line="240" w:lineRule="auto"/>
        <w:rPr>
          <w:rFonts w:ascii="Calibri" w:hAnsi="Calibri" w:cs="Calibri"/>
          <w:color w:val="222222"/>
          <w:sz w:val="30"/>
          <w:szCs w:val="30"/>
        </w:rPr>
      </w:pPr>
      <w:r w:rsidRPr="0018627E">
        <w:rPr>
          <w:rFonts w:ascii="Calibri" w:hAnsi="Calibri" w:cs="Calibri"/>
          <w:color w:val="222222"/>
          <w:sz w:val="30"/>
          <w:szCs w:val="30"/>
        </w:rPr>
        <w:t xml:space="preserve">   </w:t>
      </w:r>
      <w:r w:rsidR="00C2218B" w:rsidRPr="0018627E">
        <w:rPr>
          <w:rFonts w:ascii="Calibri" w:hAnsi="Calibri" w:cs="Calibri"/>
          <w:color w:val="222222"/>
          <w:sz w:val="30"/>
          <w:szCs w:val="30"/>
        </w:rPr>
        <w:t xml:space="preserve">She was preceded in death by her grandparents Gertrude and Ervy Thomas Sr. and Joyce and Rudolph Sorapuru Sr., her two brothers Brandon and Ralph Thomas, Godparents Agnes Thomas and John Farnell, cousins Dominic Harper and </w:t>
      </w:r>
      <w:proofErr w:type="spellStart"/>
      <w:r w:rsidR="00C2218B" w:rsidRPr="0018627E">
        <w:rPr>
          <w:rFonts w:ascii="Calibri" w:hAnsi="Calibri" w:cs="Calibri"/>
          <w:color w:val="222222"/>
          <w:sz w:val="30"/>
          <w:szCs w:val="30"/>
        </w:rPr>
        <w:t>Raeneaka</w:t>
      </w:r>
      <w:proofErr w:type="spellEnd"/>
      <w:r w:rsidR="00C2218B" w:rsidRPr="0018627E">
        <w:rPr>
          <w:rFonts w:ascii="Calibri" w:hAnsi="Calibri" w:cs="Calibri"/>
          <w:color w:val="222222"/>
          <w:sz w:val="30"/>
          <w:szCs w:val="30"/>
        </w:rPr>
        <w:t xml:space="preserve"> Small, guardian Joyce Champagne, </w:t>
      </w:r>
      <w:proofErr w:type="gramStart"/>
      <w:r w:rsidR="00C2218B" w:rsidRPr="0018627E">
        <w:rPr>
          <w:rFonts w:ascii="Calibri" w:hAnsi="Calibri" w:cs="Calibri"/>
          <w:color w:val="222222"/>
          <w:sz w:val="30"/>
          <w:szCs w:val="30"/>
        </w:rPr>
        <w:t>Mother in Law Fannie</w:t>
      </w:r>
      <w:proofErr w:type="gramEnd"/>
      <w:r w:rsidR="00C2218B" w:rsidRPr="0018627E">
        <w:rPr>
          <w:rFonts w:ascii="Calibri" w:hAnsi="Calibri" w:cs="Calibri"/>
          <w:color w:val="222222"/>
          <w:sz w:val="30"/>
          <w:szCs w:val="30"/>
        </w:rPr>
        <w:t xml:space="preserve"> Nicholas, </w:t>
      </w:r>
      <w:proofErr w:type="gramStart"/>
      <w:r w:rsidR="00C2218B" w:rsidRPr="0018627E">
        <w:rPr>
          <w:rFonts w:ascii="Calibri" w:hAnsi="Calibri" w:cs="Calibri"/>
          <w:color w:val="222222"/>
          <w:sz w:val="30"/>
          <w:szCs w:val="30"/>
        </w:rPr>
        <w:t>Brother in law</w:t>
      </w:r>
      <w:proofErr w:type="gramEnd"/>
      <w:r w:rsidR="00C2218B" w:rsidRPr="0018627E">
        <w:rPr>
          <w:rFonts w:ascii="Calibri" w:hAnsi="Calibri" w:cs="Calibri"/>
          <w:color w:val="222222"/>
          <w:sz w:val="30"/>
          <w:szCs w:val="30"/>
        </w:rPr>
        <w:t xml:space="preserve"> Ryan Keith Bazile, and niece Khalei Borne. </w:t>
      </w:r>
    </w:p>
    <w:p w14:paraId="6A552C2B" w14:textId="59D7D10A" w:rsidR="00C2218B" w:rsidRDefault="0018627E" w:rsidP="0018627E">
      <w:pPr>
        <w:spacing w:after="0" w:line="240" w:lineRule="auto"/>
        <w:rPr>
          <w:rFonts w:ascii="Calibri" w:hAnsi="Calibri" w:cs="Calibri"/>
          <w:color w:val="222222"/>
          <w:sz w:val="30"/>
          <w:szCs w:val="30"/>
        </w:rPr>
      </w:pPr>
      <w:r w:rsidRPr="0018627E">
        <w:rPr>
          <w:rFonts w:ascii="Calibri" w:hAnsi="Calibri" w:cs="Calibri"/>
          <w:color w:val="222222"/>
          <w:sz w:val="30"/>
          <w:szCs w:val="30"/>
        </w:rPr>
        <w:t xml:space="preserve">   </w:t>
      </w:r>
      <w:r w:rsidR="00C2218B" w:rsidRPr="0018627E">
        <w:rPr>
          <w:rFonts w:ascii="Calibri" w:hAnsi="Calibri" w:cs="Calibri"/>
          <w:color w:val="222222"/>
          <w:sz w:val="30"/>
          <w:szCs w:val="30"/>
        </w:rPr>
        <w:t xml:space="preserve">A Mass of Christian burial will be held on Friday, April 12, 2024, at St. John the Baptist Catholic Church, 2349 LA-18, Edgard, LA 70049. Visitation </w:t>
      </w:r>
      <w:proofErr w:type="gramStart"/>
      <w:r w:rsidR="00C2218B" w:rsidRPr="0018627E">
        <w:rPr>
          <w:rFonts w:ascii="Calibri" w:hAnsi="Calibri" w:cs="Calibri"/>
          <w:color w:val="222222"/>
          <w:sz w:val="30"/>
          <w:szCs w:val="30"/>
        </w:rPr>
        <w:t>beginning</w:t>
      </w:r>
      <w:proofErr w:type="gramEnd"/>
      <w:r w:rsidR="00C2218B" w:rsidRPr="0018627E">
        <w:rPr>
          <w:rFonts w:ascii="Calibri" w:hAnsi="Calibri" w:cs="Calibri"/>
          <w:color w:val="222222"/>
          <w:sz w:val="30"/>
          <w:szCs w:val="30"/>
        </w:rPr>
        <w:t xml:space="preserve"> at 8AM with Mass to follow at 10AM. Father Rob Morgia, Celebrant. Interment at St. John the Baptist Catholic Church </w:t>
      </w:r>
      <w:proofErr w:type="gramStart"/>
      <w:r w:rsidR="00C2218B" w:rsidRPr="0018627E">
        <w:rPr>
          <w:rFonts w:ascii="Calibri" w:hAnsi="Calibri" w:cs="Calibri"/>
          <w:color w:val="222222"/>
          <w:sz w:val="30"/>
          <w:szCs w:val="30"/>
        </w:rPr>
        <w:t xml:space="preserve">Cemetery </w:t>
      </w:r>
      <w:r>
        <w:rPr>
          <w:rFonts w:ascii="Calibri" w:hAnsi="Calibri" w:cs="Calibri"/>
          <w:color w:val="222222"/>
          <w:sz w:val="30"/>
          <w:szCs w:val="30"/>
        </w:rPr>
        <w:t>.</w:t>
      </w:r>
      <w:proofErr w:type="gramEnd"/>
    </w:p>
    <w:p w14:paraId="60709470" w14:textId="77777777" w:rsidR="0018627E" w:rsidRPr="0018627E" w:rsidRDefault="0018627E" w:rsidP="0018627E">
      <w:pPr>
        <w:spacing w:after="0" w:line="240" w:lineRule="auto"/>
        <w:rPr>
          <w:rFonts w:ascii="Calibri" w:hAnsi="Calibri" w:cs="Calibri"/>
          <w:color w:val="222222"/>
          <w:sz w:val="30"/>
          <w:szCs w:val="30"/>
        </w:rPr>
      </w:pPr>
    </w:p>
    <w:p w14:paraId="6F1C08B9" w14:textId="5704B308" w:rsidR="00C64D7C" w:rsidRPr="0018627E" w:rsidRDefault="00C2218B" w:rsidP="0018627E">
      <w:pPr>
        <w:spacing w:after="0" w:line="240" w:lineRule="auto"/>
        <w:rPr>
          <w:rFonts w:ascii="Calibri" w:hAnsi="Calibri" w:cs="Calibri"/>
          <w:color w:val="222222"/>
          <w:sz w:val="30"/>
          <w:szCs w:val="30"/>
        </w:rPr>
      </w:pPr>
      <w:r w:rsidRPr="0018627E">
        <w:rPr>
          <w:rFonts w:ascii="Calibri" w:hAnsi="Calibri" w:cs="Calibri"/>
          <w:color w:val="222222"/>
          <w:sz w:val="30"/>
          <w:szCs w:val="30"/>
        </w:rPr>
        <w:t xml:space="preserve">Treasures of Life Funeral Services, </w:t>
      </w:r>
      <w:r w:rsidR="00122D03" w:rsidRPr="0018627E">
        <w:rPr>
          <w:rFonts w:ascii="Calibri" w:hAnsi="Calibri" w:cs="Calibri"/>
          <w:color w:val="222222"/>
          <w:sz w:val="30"/>
          <w:szCs w:val="30"/>
        </w:rPr>
        <w:t xml:space="preserve">Gramercy, LA </w:t>
      </w:r>
    </w:p>
    <w:p w14:paraId="647A9DF1" w14:textId="00F26BBE" w:rsidR="00CC7812" w:rsidRPr="0018627E" w:rsidRDefault="00CC7812" w:rsidP="0018627E">
      <w:pPr>
        <w:spacing w:after="0" w:line="240" w:lineRule="auto"/>
        <w:rPr>
          <w:rFonts w:ascii="Calibri" w:hAnsi="Calibri" w:cs="Calibri"/>
          <w:sz w:val="30"/>
          <w:szCs w:val="30"/>
        </w:rPr>
      </w:pPr>
      <w:r w:rsidRPr="0018627E">
        <w:rPr>
          <w:rFonts w:ascii="Calibri" w:hAnsi="Calibri" w:cs="Calibri"/>
          <w:sz w:val="30"/>
          <w:szCs w:val="30"/>
        </w:rPr>
        <w:t>April 10, 2024</w:t>
      </w:r>
    </w:p>
    <w:sectPr w:rsidR="00CC7812" w:rsidRPr="0018627E" w:rsidSect="0018627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12"/>
    <w:rsid w:val="00122D03"/>
    <w:rsid w:val="0018627E"/>
    <w:rsid w:val="00371727"/>
    <w:rsid w:val="003C2C36"/>
    <w:rsid w:val="009241BB"/>
    <w:rsid w:val="009B4454"/>
    <w:rsid w:val="00C2218B"/>
    <w:rsid w:val="00C52C2D"/>
    <w:rsid w:val="00C64D7C"/>
    <w:rsid w:val="00CC78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9B697"/>
  <w15:chartTrackingRefBased/>
  <w15:docId w15:val="{D5A4B43B-77B6-41E3-AD98-F53BCCBD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78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8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8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8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78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78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78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78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78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8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8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8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8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78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78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78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78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7812"/>
    <w:rPr>
      <w:rFonts w:eastAsiaTheme="majorEastAsia" w:cstheme="majorBidi"/>
      <w:color w:val="272727" w:themeColor="text1" w:themeTint="D8"/>
    </w:rPr>
  </w:style>
  <w:style w:type="paragraph" w:styleId="Title">
    <w:name w:val="Title"/>
    <w:basedOn w:val="Normal"/>
    <w:next w:val="Normal"/>
    <w:link w:val="TitleChar"/>
    <w:uiPriority w:val="10"/>
    <w:qFormat/>
    <w:rsid w:val="00CC78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8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8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8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7812"/>
    <w:pPr>
      <w:spacing w:before="160"/>
      <w:jc w:val="center"/>
    </w:pPr>
    <w:rPr>
      <w:i/>
      <w:iCs/>
      <w:color w:val="404040" w:themeColor="text1" w:themeTint="BF"/>
    </w:rPr>
  </w:style>
  <w:style w:type="character" w:customStyle="1" w:styleId="QuoteChar">
    <w:name w:val="Quote Char"/>
    <w:basedOn w:val="DefaultParagraphFont"/>
    <w:link w:val="Quote"/>
    <w:uiPriority w:val="29"/>
    <w:rsid w:val="00CC7812"/>
    <w:rPr>
      <w:i/>
      <w:iCs/>
      <w:color w:val="404040" w:themeColor="text1" w:themeTint="BF"/>
    </w:rPr>
  </w:style>
  <w:style w:type="paragraph" w:styleId="ListParagraph">
    <w:name w:val="List Paragraph"/>
    <w:basedOn w:val="Normal"/>
    <w:uiPriority w:val="34"/>
    <w:qFormat/>
    <w:rsid w:val="00CC7812"/>
    <w:pPr>
      <w:ind w:left="720"/>
      <w:contextualSpacing/>
    </w:pPr>
  </w:style>
  <w:style w:type="character" w:styleId="IntenseEmphasis">
    <w:name w:val="Intense Emphasis"/>
    <w:basedOn w:val="DefaultParagraphFont"/>
    <w:uiPriority w:val="21"/>
    <w:qFormat/>
    <w:rsid w:val="00CC7812"/>
    <w:rPr>
      <w:i/>
      <w:iCs/>
      <w:color w:val="0F4761" w:themeColor="accent1" w:themeShade="BF"/>
    </w:rPr>
  </w:style>
  <w:style w:type="paragraph" w:styleId="IntenseQuote">
    <w:name w:val="Intense Quote"/>
    <w:basedOn w:val="Normal"/>
    <w:next w:val="Normal"/>
    <w:link w:val="IntenseQuoteChar"/>
    <w:uiPriority w:val="30"/>
    <w:qFormat/>
    <w:rsid w:val="00CC78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812"/>
    <w:rPr>
      <w:i/>
      <w:iCs/>
      <w:color w:val="0F4761" w:themeColor="accent1" w:themeShade="BF"/>
    </w:rPr>
  </w:style>
  <w:style w:type="character" w:styleId="IntenseReference">
    <w:name w:val="Intense Reference"/>
    <w:basedOn w:val="DefaultParagraphFont"/>
    <w:uiPriority w:val="32"/>
    <w:qFormat/>
    <w:rsid w:val="00CC7812"/>
    <w:rPr>
      <w:b/>
      <w:bCs/>
      <w:smallCaps/>
      <w:color w:val="0F4761" w:themeColor="accent1" w:themeShade="BF"/>
      <w:spacing w:val="5"/>
    </w:rPr>
  </w:style>
  <w:style w:type="paragraph" w:styleId="NormalWeb">
    <w:name w:val="Normal (Web)"/>
    <w:basedOn w:val="Normal"/>
    <w:uiPriority w:val="99"/>
    <w:semiHidden/>
    <w:unhideWhenUsed/>
    <w:rsid w:val="00CC781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768586">
      <w:bodyDiv w:val="1"/>
      <w:marLeft w:val="0"/>
      <w:marRight w:val="0"/>
      <w:marTop w:val="0"/>
      <w:marBottom w:val="0"/>
      <w:divBdr>
        <w:top w:val="none" w:sz="0" w:space="0" w:color="auto"/>
        <w:left w:val="none" w:sz="0" w:space="0" w:color="auto"/>
        <w:bottom w:val="none" w:sz="0" w:space="0" w:color="auto"/>
        <w:right w:val="none" w:sz="0" w:space="0" w:color="auto"/>
      </w:divBdr>
    </w:div>
    <w:div w:id="812409427">
      <w:bodyDiv w:val="1"/>
      <w:marLeft w:val="0"/>
      <w:marRight w:val="0"/>
      <w:marTop w:val="0"/>
      <w:marBottom w:val="0"/>
      <w:divBdr>
        <w:top w:val="none" w:sz="0" w:space="0" w:color="auto"/>
        <w:left w:val="none" w:sz="0" w:space="0" w:color="auto"/>
        <w:bottom w:val="none" w:sz="0" w:space="0" w:color="auto"/>
        <w:right w:val="none" w:sz="0" w:space="0" w:color="auto"/>
      </w:divBdr>
    </w:div>
    <w:div w:id="128465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298</Words>
  <Characters>1702</Characters>
  <Application>Microsoft Office Word</Application>
  <DocSecurity>0</DocSecurity>
  <Lines>14</Lines>
  <Paragraphs>3</Paragraphs>
  <ScaleCrop>false</ScaleCrop>
  <Company/>
  <LinksUpToDate>false</LinksUpToDate>
  <CharactersWithSpaces>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2</cp:revision>
  <dcterms:created xsi:type="dcterms:W3CDTF">2025-04-13T22:32:00Z</dcterms:created>
  <dcterms:modified xsi:type="dcterms:W3CDTF">2025-04-13T22:32:00Z</dcterms:modified>
</cp:coreProperties>
</file>