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Laney Marie (Brown) Davis</w:t>
      </w:r>
    </w:p>
    <w:p>
      <w:pPr>
        <w:pStyle w:val="Normal"/>
        <w:bidi w:val="0"/>
        <w:jc w:val="center"/>
        <w:rPr>
          <w:rFonts w:ascii="Calibri" w:hAnsi="Calibri"/>
          <w:sz w:val="40"/>
          <w:szCs w:val="40"/>
        </w:rPr>
      </w:pPr>
      <w:r>
        <w:rPr>
          <w:rFonts w:ascii="Calibri" w:hAnsi="Calibri"/>
          <w:sz w:val="40"/>
          <w:szCs w:val="40"/>
        </w:rPr>
        <w:t>November 6, 1957 – February 19, 2023</w:t>
      </w:r>
    </w:p>
    <w:p>
      <w:pPr>
        <w:pStyle w:val="Normal"/>
        <w:bidi w:val="0"/>
        <w:jc w:val="left"/>
        <w:rPr/>
      </w:pPr>
      <w:r>
        <w:rPr/>
      </w:r>
    </w:p>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62070" cy="19926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62070" cy="1992630"/>
                    </a:xfrm>
                    <a:prstGeom prst="rect">
                      <a:avLst/>
                    </a:prstGeom>
                  </pic:spPr>
                </pic:pic>
              </a:graphicData>
            </a:graphic>
          </wp:anchor>
        </w:drawing>
      </w:r>
    </w:p>
    <w:p>
      <w:pPr>
        <w:pStyle w:val="Normal"/>
        <w:bidi w:val="0"/>
        <w:jc w:val="left"/>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widowControl/>
        <w:bidi w:val="0"/>
        <w:spacing w:lineRule="atLeast" w:line="360" w:before="0" w:after="360"/>
        <w:ind w:right="1440" w:hanging="0"/>
        <w:jc w:val="left"/>
        <w:rPr>
          <w:rFonts w:ascii="Open Sans;sans-serif" w:hAnsi="Open Sans;sans-serif"/>
          <w:b w:val="false"/>
          <w:i w:val="false"/>
          <w:caps w:val="false"/>
          <w:smallCaps w:val="false"/>
          <w:color w:val="404F57"/>
          <w:spacing w:val="0"/>
          <w:sz w:val="28"/>
        </w:rPr>
      </w:pPr>
      <w:r>
        <w:rPr/>
      </w:r>
    </w:p>
    <w:p>
      <w:pPr>
        <w:pStyle w:val="TextBody"/>
        <w:widowControl/>
        <w:bidi w:val="0"/>
        <w:spacing w:lineRule="atLeast" w:line="360" w:before="0" w:after="360"/>
        <w:ind w:right="1440" w:hanging="0"/>
        <w:jc w:val="left"/>
        <w:rPr>
          <w:rFonts w:ascii="Open Sans;sans-serif" w:hAnsi="Open Sans;sans-serif"/>
          <w:b w:val="false"/>
          <w:i w:val="false"/>
          <w:caps w:val="false"/>
          <w:smallCaps w:val="false"/>
          <w:color w:val="404F57"/>
          <w:spacing w:val="0"/>
          <w:sz w:val="28"/>
        </w:rPr>
      </w:pPr>
      <w:r>
        <w:rPr/>
      </w:r>
    </w:p>
    <w:p>
      <w:pPr>
        <w:pStyle w:val="TextBody"/>
        <w:widowControl/>
        <w:bidi w:val="0"/>
        <w:spacing w:lineRule="atLeast" w:line="360" w:before="0" w:after="360"/>
        <w:ind w:right="1440" w:hanging="0"/>
        <w:jc w:val="left"/>
        <w:rPr>
          <w:rFonts w:ascii="Open Sans;sans-serif" w:hAnsi="Open Sans;sans-serif"/>
          <w:b w:val="false"/>
          <w:i w:val="false"/>
          <w:caps w:val="false"/>
          <w:smallCaps w:val="false"/>
          <w:color w:val="404F57"/>
          <w:spacing w:val="0"/>
          <w:sz w:val="28"/>
        </w:rPr>
      </w:pPr>
      <w:r>
        <w:rPr/>
      </w:r>
    </w:p>
    <w:p>
      <w:pPr>
        <w:pStyle w:val="TextBody"/>
        <w:widowControl/>
        <w:bidi w:val="0"/>
        <w:spacing w:lineRule="auto" w:line="240" w:before="0" w:after="360"/>
        <w:ind w:right="1440" w:hanging="0"/>
        <w:jc w:val="left"/>
        <w:rPr>
          <w:rFonts w:ascii="Calibri" w:hAnsi="Calibri"/>
          <w:b w:val="false"/>
          <w:i w:val="false"/>
          <w:i w:val="false"/>
          <w:caps w:val="false"/>
          <w:smallCaps w:val="false"/>
          <w:color w:val="404F57"/>
          <w:spacing w:val="0"/>
          <w:sz w:val="24"/>
          <w:szCs w:val="24"/>
        </w:rPr>
      </w:pPr>
      <w:r>
        <w:rPr/>
      </w:r>
    </w:p>
    <w:p>
      <w:pPr>
        <w:pStyle w:val="TextBody"/>
        <w:widowControl/>
        <w:bidi w:val="0"/>
        <w:spacing w:lineRule="auto" w:line="240" w:before="0" w:after="360"/>
        <w:ind w:right="1440" w:hanging="0"/>
        <w:jc w:val="left"/>
        <w:rPr>
          <w:rFonts w:ascii="Calibri" w:hAnsi="Calibri"/>
          <w:b w:val="false"/>
          <w:i w:val="false"/>
          <w:i w:val="false"/>
          <w:caps w:val="false"/>
          <w:smallCaps w:val="false"/>
          <w:color w:val="404F57"/>
          <w:spacing w:val="0"/>
          <w:sz w:val="24"/>
          <w:szCs w:val="24"/>
        </w:rPr>
      </w:pPr>
      <w:r>
        <w:rPr/>
      </w:r>
    </w:p>
    <w:p>
      <w:pPr>
        <w:pStyle w:val="TextBody"/>
        <w:widowControl/>
        <w:bidi w:val="0"/>
        <w:spacing w:lineRule="auto" w:line="240" w:before="0" w:after="360"/>
        <w:ind w:right="1440" w:hanging="0"/>
        <w:jc w:val="left"/>
        <w:rPr>
          <w:rFonts w:ascii="Calibri" w:hAnsi="Calibri"/>
          <w:b w:val="false"/>
          <w:i w:val="false"/>
          <w:i w:val="false"/>
          <w:caps w:val="false"/>
          <w:smallCaps w:val="false"/>
          <w:color w:val="404F57"/>
          <w:spacing w:val="0"/>
          <w:sz w:val="24"/>
          <w:szCs w:val="24"/>
        </w:rPr>
      </w:pPr>
      <w:r>
        <w:rPr>
          <w:rFonts w:ascii="Calibri" w:hAnsi="Calibri"/>
          <w:b w:val="false"/>
          <w:i w:val="false"/>
          <w:caps w:val="false"/>
          <w:smallCaps w:val="false"/>
          <w:color w:val="000000"/>
          <w:spacing w:val="0"/>
          <w:sz w:val="24"/>
          <w:szCs w:val="24"/>
        </w:rPr>
        <w:t xml:space="preserve">Laney Marie Brown Davis departed this life on Sunday, February 19, 2023 at the age of 65. Daughter of the late Lula Mae Jackson and Adam Brown Jr., wife of Rev. Cedric Davis, mother of Jarius Brown Davis, grandmother of Ermias Lamar Davis, sister of Terry Williams, Sheila Ramsey, Michael and Sabrina Jackson, Lonnie, Roland, and Ronald Brown also the late Andrew Jackson, Leona and the Rev. Donald Brown Sr. Laney is also survived by a host of nieces, nephews, other relatives and friends. </w:t>
      </w:r>
    </w:p>
    <w:p>
      <w:pPr>
        <w:pStyle w:val="TextBody"/>
        <w:widowControl/>
        <w:bidi w:val="0"/>
        <w:spacing w:lineRule="auto" w:line="240" w:before="0" w:after="360"/>
        <w:ind w:right="1440" w:hanging="0"/>
        <w:jc w:val="left"/>
        <w:rPr>
          <w:rFonts w:ascii="Calibri" w:hAnsi="Calibri"/>
          <w:b w:val="false"/>
          <w:i w:val="false"/>
          <w:i w:val="false"/>
          <w:caps w:val="false"/>
          <w:smallCaps w:val="false"/>
          <w:color w:val="404F57"/>
          <w:spacing w:val="0"/>
          <w:sz w:val="24"/>
          <w:szCs w:val="24"/>
        </w:rPr>
      </w:pPr>
      <w:r>
        <w:rPr>
          <w:rFonts w:ascii="Calibri" w:hAnsi="Calibri"/>
          <w:b w:val="false"/>
          <w:i w:val="false"/>
          <w:caps w:val="false"/>
          <w:smallCaps w:val="false"/>
          <w:color w:val="000000"/>
          <w:spacing w:val="0"/>
          <w:sz w:val="24"/>
          <w:szCs w:val="24"/>
        </w:rPr>
        <w:t xml:space="preserve">The Celebration of Life service will be held Saturday, February 25, 2023 at 1 pm. at Providence B.C., Hwy. 44, Montz, LA. Viewing from 12 a.m. until service time. Interment </w:t>
      </w:r>
    </w:p>
    <w:p>
      <w:pPr>
        <w:pStyle w:val="TextBody"/>
        <w:widowControl/>
        <w:bidi w:val="0"/>
        <w:spacing w:lineRule="auto" w:line="240" w:before="0" w:after="360"/>
        <w:ind w:right="1440" w:hanging="0"/>
        <w:jc w:val="left"/>
        <w:rPr>
          <w:rFonts w:ascii="Calibri" w:hAnsi="Calibri"/>
          <w:b w:val="false"/>
          <w:i w:val="false"/>
          <w:i w:val="false"/>
          <w:caps w:val="false"/>
          <w:smallCaps w:val="false"/>
          <w:color w:val="404F57"/>
          <w:spacing w:val="0"/>
          <w:sz w:val="24"/>
          <w:szCs w:val="24"/>
        </w:rPr>
      </w:pPr>
      <w:r>
        <w:rPr>
          <w:rFonts w:ascii="Calibri" w:hAnsi="Calibri"/>
          <w:b w:val="false"/>
          <w:i w:val="false"/>
          <w:caps w:val="false"/>
          <w:smallCaps w:val="false"/>
          <w:color w:val="000000"/>
          <w:spacing w:val="0"/>
          <w:sz w:val="24"/>
          <w:szCs w:val="24"/>
        </w:rPr>
        <w:t>in St. John Memorial Laplace, LA. Professional services entrusted to the caring staff of Hobson Brown Funeral Home, 134 Daisy Street, Garyville, LA 70051, 985-535-2516.</w:t>
      </w:r>
    </w:p>
    <w:p>
      <w:pPr>
        <w:pStyle w:val="TextBody"/>
        <w:widowControl/>
        <w:bidi w:val="0"/>
        <w:spacing w:lineRule="auto" w:line="240" w:before="0" w:after="0"/>
        <w:ind w:right="144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The Times-Picayune, </w:t>
      </w:r>
      <w:r>
        <w:rPr>
          <w:rFonts w:ascii="Calibri" w:hAnsi="Calibri"/>
          <w:b w:val="false"/>
          <w:i w:val="false"/>
          <w:caps w:val="false"/>
          <w:smallCaps w:val="false"/>
          <w:color w:val="000000"/>
          <w:spacing w:val="0"/>
          <w:sz w:val="24"/>
          <w:szCs w:val="24"/>
        </w:rPr>
        <w:t>New Orleans, Louisiana</w:t>
      </w:r>
    </w:p>
    <w:p>
      <w:pPr>
        <w:pStyle w:val="TextBody"/>
        <w:widowControl/>
        <w:bidi w:val="0"/>
        <w:spacing w:lineRule="auto" w:line="240" w:before="0" w:after="0"/>
        <w:ind w:right="1440" w:hanging="0"/>
        <w:jc w:val="left"/>
        <w:rPr>
          <w:rFonts w:ascii="Calibri" w:hAnsi="Calibri"/>
          <w:sz w:val="24"/>
          <w:szCs w:val="24"/>
        </w:rPr>
      </w:pPr>
      <w:r>
        <w:rPr>
          <w:rFonts w:ascii="Calibri" w:hAnsi="Calibri"/>
          <w:b w:val="false"/>
          <w:i w:val="false"/>
          <w:caps w:val="false"/>
          <w:smallCaps w:val="false"/>
          <w:color w:val="000000"/>
          <w:spacing w:val="0"/>
          <w:sz w:val="24"/>
          <w:szCs w:val="24"/>
        </w:rPr>
        <w:t>Feb. 24, 2023</w:t>
      </w:r>
    </w:p>
    <w:sectPr>
      <w:type w:val="nextPage"/>
      <w:pgSz w:w="12240" w:h="1440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 w:name="Open Sans">
    <w:altName w:val="sans-serif"/>
    <w:charset w:val="00"/>
    <w:family w:val="auto"/>
    <w:pitch w:val="default"/>
  </w:font>
  <w:font w:name="Calibri">
    <w:charset w:val="00"/>
    <w:family w:val="roman"/>
    <w:pitch w:val="variable"/>
  </w:font>
</w:fonts>
</file>

<file path=word/settings.xml><?xml version="1.0" encoding="utf-8"?>
<w:settings xmlns:w="http://schemas.openxmlformats.org/wordprocessingml/2006/main">
  <w:zoom w:val="bestFit" w:percent="11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1497</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2023-07-19T15:59:00Z</dcterms:created>
  <dc:creator/>
  <dc:description/>
  <dc:language>en-US</dc:language>
  <cp:lastModifiedBy/>
  <dcterms:modified xsi:type="dcterms:W3CDTF">2023-07-20T16:56:23Z</dcterms:modified>
  <cp:revision>7</cp:revision>
  <dc:subject/>
  <dc:title/>
</cp:coreProperties>
</file>