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5F27" w14:textId="77777777" w:rsidR="00506705" w:rsidRPr="00506705" w:rsidRDefault="00506705" w:rsidP="00506705">
      <w:pPr>
        <w:spacing w:before="0" w:beforeAutospacing="0" w:after="0" w:afterAutospacing="0"/>
        <w:jc w:val="center"/>
        <w:rPr>
          <w:rFonts w:cstheme="minorHAnsi"/>
          <w:color w:val="36322D"/>
          <w:sz w:val="40"/>
          <w:szCs w:val="40"/>
          <w:shd w:val="clear" w:color="auto" w:fill="FAFAFA"/>
        </w:rPr>
      </w:pPr>
      <w:r w:rsidRPr="00506705">
        <w:rPr>
          <w:rFonts w:cstheme="minorHAnsi"/>
          <w:color w:val="36322D"/>
          <w:sz w:val="40"/>
          <w:szCs w:val="40"/>
          <w:shd w:val="clear" w:color="auto" w:fill="FAFAFA"/>
        </w:rPr>
        <w:t>Mavis P. Fobb</w:t>
      </w:r>
    </w:p>
    <w:p w14:paraId="26A33EAD" w14:textId="77777777" w:rsidR="00506705" w:rsidRPr="00506705" w:rsidRDefault="00506705" w:rsidP="00506705">
      <w:pPr>
        <w:spacing w:before="0" w:beforeAutospacing="0" w:after="0" w:afterAutospacing="0"/>
        <w:jc w:val="center"/>
        <w:rPr>
          <w:rFonts w:cstheme="minorHAnsi"/>
          <w:color w:val="36322D"/>
          <w:sz w:val="40"/>
          <w:szCs w:val="40"/>
          <w:shd w:val="clear" w:color="auto" w:fill="FAFAFA"/>
        </w:rPr>
      </w:pPr>
      <w:r w:rsidRPr="00506705">
        <w:rPr>
          <w:rFonts w:cstheme="minorHAnsi"/>
          <w:color w:val="36322D"/>
          <w:sz w:val="40"/>
          <w:szCs w:val="40"/>
          <w:shd w:val="clear" w:color="auto" w:fill="FAFAFA"/>
        </w:rPr>
        <w:t>January 31, 1936 – May 25, 2011</w:t>
      </w:r>
    </w:p>
    <w:p w14:paraId="5FA82EB7" w14:textId="77777777" w:rsidR="00506705" w:rsidRPr="00506705" w:rsidRDefault="00506705" w:rsidP="00506705">
      <w:pPr>
        <w:spacing w:before="0" w:beforeAutospacing="0" w:after="0" w:afterAutospacing="0"/>
        <w:jc w:val="center"/>
        <w:rPr>
          <w:rFonts w:cstheme="minorHAnsi"/>
          <w:color w:val="36322D"/>
          <w:sz w:val="24"/>
          <w:szCs w:val="24"/>
          <w:shd w:val="clear" w:color="auto" w:fill="FAFAFA"/>
        </w:rPr>
      </w:pPr>
    </w:p>
    <w:p w14:paraId="52150157" w14:textId="77777777" w:rsidR="00506705" w:rsidRPr="00506705" w:rsidRDefault="00506705" w:rsidP="00506705">
      <w:pPr>
        <w:spacing w:before="0" w:beforeAutospacing="0" w:after="0" w:afterAutospacing="0"/>
        <w:jc w:val="center"/>
        <w:rPr>
          <w:rFonts w:cstheme="minorHAnsi"/>
          <w:color w:val="36322D"/>
          <w:sz w:val="24"/>
          <w:szCs w:val="24"/>
          <w:shd w:val="clear" w:color="auto" w:fill="FAFAFA"/>
        </w:rPr>
      </w:pPr>
      <w:r w:rsidRPr="00506705">
        <w:rPr>
          <w:rFonts w:cstheme="minorHAnsi"/>
          <w:noProof/>
          <w:sz w:val="24"/>
          <w:szCs w:val="24"/>
        </w:rPr>
        <w:drawing>
          <wp:inline distT="0" distB="0" distL="0" distR="0" wp14:anchorId="3453A971" wp14:editId="5DF603E2">
            <wp:extent cx="4549264" cy="2339232"/>
            <wp:effectExtent l="0" t="0" r="3810" b="4445"/>
            <wp:docPr id="2" name="Picture 2" descr="https://images.findagrave.com/photos/2017/65/70598263_148894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65/70598263_148894038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63295" cy="2346447"/>
                    </a:xfrm>
                    <a:prstGeom prst="rect">
                      <a:avLst/>
                    </a:prstGeom>
                    <a:noFill/>
                    <a:ln>
                      <a:noFill/>
                    </a:ln>
                  </pic:spPr>
                </pic:pic>
              </a:graphicData>
            </a:graphic>
          </wp:inline>
        </w:drawing>
      </w:r>
    </w:p>
    <w:p w14:paraId="0AE13ECD" w14:textId="77777777" w:rsidR="00506705" w:rsidRDefault="00506705" w:rsidP="00506705">
      <w:pPr>
        <w:spacing w:before="0" w:beforeAutospacing="0" w:after="0" w:afterAutospacing="0"/>
        <w:jc w:val="center"/>
        <w:rPr>
          <w:rFonts w:cstheme="minorHAnsi"/>
          <w:color w:val="36322D"/>
          <w:sz w:val="24"/>
          <w:szCs w:val="24"/>
          <w:shd w:val="clear" w:color="auto" w:fill="FAFAFA"/>
        </w:rPr>
      </w:pPr>
      <w:r w:rsidRPr="00506705">
        <w:rPr>
          <w:rFonts w:cstheme="minorHAnsi"/>
          <w:color w:val="36322D"/>
          <w:sz w:val="24"/>
          <w:szCs w:val="24"/>
          <w:shd w:val="clear" w:color="auto" w:fill="FAFAFA"/>
        </w:rPr>
        <w:t>Photo by Team T Lo</w:t>
      </w:r>
    </w:p>
    <w:p w14:paraId="7E32E9ED" w14:textId="77777777" w:rsidR="00506705" w:rsidRPr="00506705" w:rsidRDefault="00506705" w:rsidP="00506705">
      <w:pPr>
        <w:spacing w:before="0" w:beforeAutospacing="0" w:after="0" w:afterAutospacing="0"/>
        <w:rPr>
          <w:rFonts w:cstheme="minorHAnsi"/>
          <w:color w:val="36322D"/>
          <w:sz w:val="24"/>
          <w:szCs w:val="24"/>
          <w:shd w:val="clear" w:color="auto" w:fill="FAFAFA"/>
        </w:rPr>
      </w:pPr>
    </w:p>
    <w:p w14:paraId="103158A8" w14:textId="77777777" w:rsidR="0018590A" w:rsidRDefault="00985B9B" w:rsidP="00506705">
      <w:pPr>
        <w:spacing w:before="0" w:beforeAutospacing="0" w:after="0" w:afterAutospacing="0"/>
        <w:rPr>
          <w:rFonts w:cstheme="minorHAnsi"/>
          <w:color w:val="36322D"/>
          <w:sz w:val="30"/>
          <w:szCs w:val="30"/>
          <w:shd w:val="clear" w:color="auto" w:fill="FAFAFA"/>
        </w:rPr>
      </w:pPr>
      <w:r w:rsidRPr="0018590A">
        <w:rPr>
          <w:rFonts w:cstheme="minorHAnsi"/>
          <w:color w:val="36322D"/>
          <w:sz w:val="30"/>
          <w:szCs w:val="30"/>
          <w:shd w:val="clear" w:color="auto" w:fill="FAFAFA"/>
        </w:rPr>
        <w:t xml:space="preserve">Mavis Perrilloux Fobb passed away on Wednesday, May 25, </w:t>
      </w:r>
      <w:proofErr w:type="gramStart"/>
      <w:r w:rsidRPr="0018590A">
        <w:rPr>
          <w:rFonts w:cstheme="minorHAnsi"/>
          <w:color w:val="36322D"/>
          <w:sz w:val="30"/>
          <w:szCs w:val="30"/>
          <w:shd w:val="clear" w:color="auto" w:fill="FAFAFA"/>
        </w:rPr>
        <w:t>2011</w:t>
      </w:r>
      <w:proofErr w:type="gramEnd"/>
      <w:r w:rsidRPr="0018590A">
        <w:rPr>
          <w:rFonts w:cstheme="minorHAnsi"/>
          <w:color w:val="36322D"/>
          <w:sz w:val="30"/>
          <w:szCs w:val="30"/>
          <w:shd w:val="clear" w:color="auto" w:fill="FAFAFA"/>
        </w:rPr>
        <w:t xml:space="preserve"> at her home in Reserve, LA. Daughter of the late Edward Perrilloux and Elizabeth Cook Perrilloux. Beloved Wife of Roy Fobb. </w:t>
      </w:r>
      <w:proofErr w:type="gramStart"/>
      <w:r w:rsidRPr="0018590A">
        <w:rPr>
          <w:rFonts w:cstheme="minorHAnsi"/>
          <w:color w:val="36322D"/>
          <w:sz w:val="30"/>
          <w:szCs w:val="30"/>
          <w:shd w:val="clear" w:color="auto" w:fill="FAFAFA"/>
        </w:rPr>
        <w:t>Loving</w:t>
      </w:r>
      <w:proofErr w:type="gramEnd"/>
      <w:r w:rsidRPr="0018590A">
        <w:rPr>
          <w:rFonts w:cstheme="minorHAnsi"/>
          <w:color w:val="36322D"/>
          <w:sz w:val="30"/>
          <w:szCs w:val="30"/>
          <w:shd w:val="clear" w:color="auto" w:fill="FAFAFA"/>
        </w:rPr>
        <w:t xml:space="preserve"> Mother of Monica P. Gray (Royal), Raynell Perrilloux, Claudette P. Edwards, Elroy Perrilloux (Linda), Gaynell P. Gauff (Eric), Kenneth Perrilloux (Yvette), Sherman Fobb (Tracy), Dorlisa Fobb, Rico Fobb (Teneka) and Aisha F. Mealey (Rondell). Sister of Richard Perrilloux, Elliot Cook, the late </w:t>
      </w:r>
      <w:proofErr w:type="gramStart"/>
      <w:r w:rsidRPr="0018590A">
        <w:rPr>
          <w:rFonts w:cstheme="minorHAnsi"/>
          <w:color w:val="36322D"/>
          <w:sz w:val="30"/>
          <w:szCs w:val="30"/>
          <w:shd w:val="clear" w:color="auto" w:fill="FAFAFA"/>
        </w:rPr>
        <w:t>Edwin,</w:t>
      </w:r>
      <w:proofErr w:type="gramEnd"/>
      <w:r w:rsidRPr="0018590A">
        <w:rPr>
          <w:rFonts w:cstheme="minorHAnsi"/>
          <w:color w:val="36322D"/>
          <w:sz w:val="30"/>
          <w:szCs w:val="30"/>
          <w:shd w:val="clear" w:color="auto" w:fill="FAFAFA"/>
        </w:rPr>
        <w:t xml:space="preserve"> Anderson and Ferdinand Perrilloux, Leatrice Young, Verna Cosey and Donna Kendrick. Also survived by 24 grandchildren, 5 great grandchildren and a host of nieces, nephews, other </w:t>
      </w:r>
      <w:proofErr w:type="gramStart"/>
      <w:r w:rsidRPr="0018590A">
        <w:rPr>
          <w:rFonts w:cstheme="minorHAnsi"/>
          <w:color w:val="36322D"/>
          <w:sz w:val="30"/>
          <w:szCs w:val="30"/>
          <w:shd w:val="clear" w:color="auto" w:fill="FAFAFA"/>
        </w:rPr>
        <w:t>relatives</w:t>
      </w:r>
      <w:proofErr w:type="gramEnd"/>
      <w:r w:rsidRPr="0018590A">
        <w:rPr>
          <w:rFonts w:cstheme="minorHAnsi"/>
          <w:color w:val="36322D"/>
          <w:sz w:val="30"/>
          <w:szCs w:val="30"/>
          <w:shd w:val="clear" w:color="auto" w:fill="FAFAFA"/>
        </w:rPr>
        <w:t xml:space="preserve"> and friends. Age 75 years. A native and resident of Reserve, LA. Relatives and friends of the family, also priests and parishioners of Our Lady of Grace Catholic Church and all neighboring churches are invited to attend the Mass of Christian Burial at Our Lady of Grace Catholic Church, 772 Highway 44, Reserve, LA, on Tuesday, May 31, </w:t>
      </w:r>
      <w:proofErr w:type="gramStart"/>
      <w:r w:rsidRPr="0018590A">
        <w:rPr>
          <w:rFonts w:cstheme="minorHAnsi"/>
          <w:color w:val="36322D"/>
          <w:sz w:val="30"/>
          <w:szCs w:val="30"/>
          <w:shd w:val="clear" w:color="auto" w:fill="FAFAFA"/>
        </w:rPr>
        <w:t>2011</w:t>
      </w:r>
      <w:proofErr w:type="gramEnd"/>
      <w:r w:rsidRPr="0018590A">
        <w:rPr>
          <w:rFonts w:cstheme="minorHAnsi"/>
          <w:color w:val="36322D"/>
          <w:sz w:val="30"/>
          <w:szCs w:val="30"/>
          <w:shd w:val="clear" w:color="auto" w:fill="FAFAFA"/>
        </w:rPr>
        <w:t xml:space="preserve"> at 11:00 AM. Fr. Joseph Rodney, Celebrant. Interment: St John Memorial Garden Cemetery, LaPlace, LA. Visitation at the </w:t>
      </w:r>
      <w:proofErr w:type="gramStart"/>
      <w:r w:rsidRPr="0018590A">
        <w:rPr>
          <w:rFonts w:cstheme="minorHAnsi"/>
          <w:color w:val="36322D"/>
          <w:sz w:val="30"/>
          <w:szCs w:val="30"/>
          <w:shd w:val="clear" w:color="auto" w:fill="FAFAFA"/>
        </w:rPr>
        <w:t>above named</w:t>
      </w:r>
      <w:proofErr w:type="gramEnd"/>
      <w:r w:rsidRPr="0018590A">
        <w:rPr>
          <w:rFonts w:cstheme="minorHAnsi"/>
          <w:color w:val="36322D"/>
          <w:sz w:val="30"/>
          <w:szCs w:val="30"/>
          <w:shd w:val="clear" w:color="auto" w:fill="FAFAFA"/>
        </w:rPr>
        <w:t xml:space="preserve"> church from 9:00 AM until Mass time. SERVICED BY ROBOTTOM</w:t>
      </w:r>
      <w:r w:rsidRPr="0018590A">
        <w:rPr>
          <w:rFonts w:cstheme="minorHAnsi"/>
          <w:color w:val="36322D"/>
          <w:sz w:val="30"/>
          <w:szCs w:val="30"/>
          <w:shd w:val="clear" w:color="auto" w:fill="FAFAFA"/>
        </w:rPr>
        <w:br/>
      </w:r>
      <w:r w:rsidRPr="0018590A">
        <w:rPr>
          <w:rFonts w:cstheme="minorHAnsi"/>
          <w:color w:val="36322D"/>
          <w:sz w:val="30"/>
          <w:szCs w:val="30"/>
          <w:shd w:val="clear" w:color="auto" w:fill="FAFAFA"/>
        </w:rPr>
        <w:br/>
        <w:t>The Times-Picayune</w:t>
      </w:r>
      <w:r w:rsidR="0018590A">
        <w:rPr>
          <w:rFonts w:cstheme="minorHAnsi"/>
          <w:color w:val="36322D"/>
          <w:sz w:val="30"/>
          <w:szCs w:val="30"/>
          <w:shd w:val="clear" w:color="auto" w:fill="FAFAFA"/>
        </w:rPr>
        <w:t>, New Orleans, Louisiana</w:t>
      </w:r>
    </w:p>
    <w:p w14:paraId="024536CB" w14:textId="11D9BBAC" w:rsidR="005E41EC" w:rsidRPr="0018590A" w:rsidRDefault="00985B9B" w:rsidP="00506705">
      <w:pPr>
        <w:spacing w:before="0" w:beforeAutospacing="0" w:after="0" w:afterAutospacing="0"/>
        <w:rPr>
          <w:rFonts w:cstheme="minorHAnsi"/>
          <w:sz w:val="30"/>
          <w:szCs w:val="30"/>
        </w:rPr>
      </w:pPr>
      <w:r w:rsidRPr="0018590A">
        <w:rPr>
          <w:rFonts w:cstheme="minorHAnsi"/>
          <w:color w:val="36322D"/>
          <w:sz w:val="30"/>
          <w:szCs w:val="30"/>
          <w:shd w:val="clear" w:color="auto" w:fill="FAFAFA"/>
        </w:rPr>
        <w:t>May 30, 2011</w:t>
      </w:r>
    </w:p>
    <w:sectPr w:rsidR="005E41EC" w:rsidRPr="0018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9A"/>
    <w:rsid w:val="000D1B10"/>
    <w:rsid w:val="000D44E9"/>
    <w:rsid w:val="0018590A"/>
    <w:rsid w:val="001B099A"/>
    <w:rsid w:val="001E5E6E"/>
    <w:rsid w:val="0026631D"/>
    <w:rsid w:val="00331278"/>
    <w:rsid w:val="004C4886"/>
    <w:rsid w:val="00506705"/>
    <w:rsid w:val="00516D8D"/>
    <w:rsid w:val="005565CA"/>
    <w:rsid w:val="005C5BED"/>
    <w:rsid w:val="005D0C42"/>
    <w:rsid w:val="005E41EC"/>
    <w:rsid w:val="005F4559"/>
    <w:rsid w:val="006A04F6"/>
    <w:rsid w:val="007E7C52"/>
    <w:rsid w:val="00885643"/>
    <w:rsid w:val="008D4408"/>
    <w:rsid w:val="00985B9B"/>
    <w:rsid w:val="009D308C"/>
    <w:rsid w:val="00A733B4"/>
    <w:rsid w:val="00B45425"/>
    <w:rsid w:val="00B45C41"/>
    <w:rsid w:val="00B55454"/>
    <w:rsid w:val="00BC6400"/>
    <w:rsid w:val="00C06E7F"/>
    <w:rsid w:val="00C95CB0"/>
    <w:rsid w:val="00D16A38"/>
    <w:rsid w:val="00D63FD9"/>
    <w:rsid w:val="00D71257"/>
    <w:rsid w:val="00E16677"/>
    <w:rsid w:val="00EE27EE"/>
    <w:rsid w:val="00F05F77"/>
    <w:rsid w:val="00F108B3"/>
    <w:rsid w:val="00F27C02"/>
    <w:rsid w:val="00F34E6C"/>
    <w:rsid w:val="00FA2AF9"/>
    <w:rsid w:val="00FE1590"/>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387C"/>
  <w15:docId w15:val="{2967066D-AF22-4D54-B8A5-CE587CCC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2023-08-18T22:33:00Z</dcterms:created>
  <dcterms:modified xsi:type="dcterms:W3CDTF">2023-08-18T22:33:00Z</dcterms:modified>
</cp:coreProperties>
</file>