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1B45EB" w14:textId="206C5C1A" w:rsidR="00362849" w:rsidRPr="00362849" w:rsidRDefault="00362849" w:rsidP="00362849">
      <w:pPr>
        <w:spacing w:after="0"/>
        <w:jc w:val="center"/>
        <w:rPr>
          <w:sz w:val="40"/>
          <w:szCs w:val="40"/>
        </w:rPr>
      </w:pPr>
      <w:r w:rsidRPr="00362849">
        <w:rPr>
          <w:sz w:val="40"/>
          <w:szCs w:val="40"/>
        </w:rPr>
        <w:t xml:space="preserve">Ruben </w:t>
      </w:r>
      <w:r>
        <w:rPr>
          <w:sz w:val="40"/>
          <w:szCs w:val="40"/>
        </w:rPr>
        <w:t xml:space="preserve">O. </w:t>
      </w:r>
      <w:r w:rsidRPr="00362849">
        <w:rPr>
          <w:sz w:val="40"/>
          <w:szCs w:val="40"/>
        </w:rPr>
        <w:t>Gonzalez</w:t>
      </w:r>
      <w:r>
        <w:rPr>
          <w:sz w:val="40"/>
          <w:szCs w:val="40"/>
        </w:rPr>
        <w:t xml:space="preserve"> Sr.</w:t>
      </w:r>
    </w:p>
    <w:p w14:paraId="1298E2C6" w14:textId="7473C555" w:rsidR="00362849" w:rsidRDefault="00362849" w:rsidP="00362849">
      <w:pPr>
        <w:spacing w:after="0"/>
        <w:jc w:val="center"/>
        <w:rPr>
          <w:sz w:val="40"/>
          <w:szCs w:val="40"/>
        </w:rPr>
      </w:pPr>
      <w:r w:rsidRPr="00362849">
        <w:rPr>
          <w:sz w:val="40"/>
          <w:szCs w:val="40"/>
        </w:rPr>
        <w:t>April 2, 1935 – January 12, 2016</w:t>
      </w:r>
    </w:p>
    <w:p w14:paraId="1A86EC52" w14:textId="77777777" w:rsidR="00362849" w:rsidRPr="00362849" w:rsidRDefault="00362849" w:rsidP="00362849">
      <w:pPr>
        <w:spacing w:after="0"/>
        <w:jc w:val="center"/>
        <w:rPr>
          <w:sz w:val="40"/>
          <w:szCs w:val="40"/>
        </w:rPr>
      </w:pPr>
    </w:p>
    <w:p w14:paraId="25C8E4A8" w14:textId="1E6630CA" w:rsidR="00362849" w:rsidRDefault="00362849" w:rsidP="00362849">
      <w:pPr>
        <w:jc w:val="center"/>
      </w:pPr>
      <w:r>
        <w:rPr>
          <w:noProof/>
        </w:rPr>
        <w:drawing>
          <wp:inline distT="0" distB="0" distL="0" distR="0" wp14:anchorId="516A8541" wp14:editId="0601FAED">
            <wp:extent cx="4800600" cy="3600450"/>
            <wp:effectExtent l="0" t="0" r="0" b="0"/>
            <wp:docPr id="43112553" name="Picture 1" descr="A grave stone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2553" name="Picture 1" descr="A grave stone with flowers&#10;&#10;Description automatically generated"/>
                    <pic:cNvPicPr/>
                  </pic:nvPicPr>
                  <pic:blipFill>
                    <a:blip r:embed="rId4"/>
                    <a:stretch>
                      <a:fillRect/>
                    </a:stretch>
                  </pic:blipFill>
                  <pic:spPr>
                    <a:xfrm>
                      <a:off x="0" y="0"/>
                      <a:ext cx="4818058" cy="3613544"/>
                    </a:xfrm>
                    <a:prstGeom prst="rect">
                      <a:avLst/>
                    </a:prstGeom>
                  </pic:spPr>
                </pic:pic>
              </a:graphicData>
            </a:graphic>
          </wp:inline>
        </w:drawing>
      </w:r>
    </w:p>
    <w:p w14:paraId="311A2F67" w14:textId="77777777" w:rsidR="00362849" w:rsidRDefault="00362849"/>
    <w:p w14:paraId="20C4A5E8" w14:textId="77777777" w:rsidR="00362849" w:rsidRDefault="00362849">
      <w:pPr>
        <w:rPr>
          <w:rFonts w:cstheme="minorHAnsi"/>
          <w:sz w:val="30"/>
          <w:szCs w:val="30"/>
        </w:rPr>
      </w:pPr>
      <w:r w:rsidRPr="00362849">
        <w:rPr>
          <w:rFonts w:cstheme="minorHAnsi"/>
          <w:sz w:val="30"/>
          <w:szCs w:val="30"/>
        </w:rPr>
        <w:t xml:space="preserve">Ruben Gonzalez passed away on Tuesday, January 12, 2016. He was 80, a native of McAllen, </w:t>
      </w:r>
      <w:proofErr w:type="gramStart"/>
      <w:r w:rsidRPr="00362849">
        <w:rPr>
          <w:rFonts w:cstheme="minorHAnsi"/>
          <w:sz w:val="30"/>
          <w:szCs w:val="30"/>
        </w:rPr>
        <w:t>TX</w:t>
      </w:r>
      <w:proofErr w:type="gramEnd"/>
      <w:r w:rsidRPr="00362849">
        <w:rPr>
          <w:rFonts w:cstheme="minorHAnsi"/>
          <w:sz w:val="30"/>
          <w:szCs w:val="30"/>
        </w:rPr>
        <w:t xml:space="preserve"> and a resident of LaPlace, LA. Beloved husband of Virginia Mendoza Gonzalez. Father of Rodney Gonzalez (Joycelyn), Sylvia Foster (Edward) and Ruben Rodman Gonzalez (Joanne). Son of the late Dionicia and Rey Gonzalez. Also survived by 7 grandchildren and 1 great-grandchild. </w:t>
      </w:r>
    </w:p>
    <w:p w14:paraId="7B0F1F22" w14:textId="662B28AF" w:rsidR="00362849" w:rsidRPr="00362849" w:rsidRDefault="00362849">
      <w:pPr>
        <w:rPr>
          <w:rFonts w:cstheme="minorHAnsi"/>
          <w:sz w:val="30"/>
          <w:szCs w:val="30"/>
        </w:rPr>
      </w:pPr>
      <w:r w:rsidRPr="00362849">
        <w:rPr>
          <w:rFonts w:cstheme="minorHAnsi"/>
          <w:sz w:val="30"/>
          <w:szCs w:val="30"/>
        </w:rPr>
        <w:t xml:space="preserve">Relatives and friends are invited to attend the Funeral Service at Millet-Guidry Funeral Home, 2806 W. Airline Hwy, LaPlace on Friday, January 15, </w:t>
      </w:r>
      <w:proofErr w:type="gramStart"/>
      <w:r w:rsidRPr="00362849">
        <w:rPr>
          <w:rFonts w:cstheme="minorHAnsi"/>
          <w:sz w:val="30"/>
          <w:szCs w:val="30"/>
        </w:rPr>
        <w:t>2016</w:t>
      </w:r>
      <w:proofErr w:type="gramEnd"/>
      <w:r w:rsidRPr="00362849">
        <w:rPr>
          <w:rFonts w:cstheme="minorHAnsi"/>
          <w:sz w:val="30"/>
          <w:szCs w:val="30"/>
        </w:rPr>
        <w:t xml:space="preserve"> at 10:00 a.m. Visitation on Thursday from 6:00 p.m. until 9:00 p.m. and on Friday from 9:00 a.m. until 10:00 a.m. Interment in St. John Memorial Gardens Cemetery. </w:t>
      </w:r>
    </w:p>
    <w:p w14:paraId="283BAD50" w14:textId="2015B009" w:rsidR="00362849" w:rsidRPr="00362849" w:rsidRDefault="00362849">
      <w:pPr>
        <w:rPr>
          <w:rFonts w:cstheme="minorHAnsi"/>
          <w:sz w:val="30"/>
          <w:szCs w:val="30"/>
        </w:rPr>
      </w:pPr>
      <w:r w:rsidRPr="00362849">
        <w:rPr>
          <w:rFonts w:cstheme="minorHAnsi"/>
          <w:sz w:val="30"/>
          <w:szCs w:val="30"/>
        </w:rPr>
        <w:t>Unknown source</w:t>
      </w:r>
    </w:p>
    <w:sectPr w:rsidR="00362849" w:rsidRPr="003628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2849"/>
    <w:rsid w:val="003628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5F6CC9"/>
  <w15:chartTrackingRefBased/>
  <w15:docId w15:val="{374AB959-30C9-49B4-A6D6-D94B1FF4AD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Pages>
  <Words>112</Words>
  <Characters>645</Characters>
  <Application>Microsoft Office Word</Application>
  <DocSecurity>0</DocSecurity>
  <Lines>5</Lines>
  <Paragraphs>1</Paragraphs>
  <ScaleCrop>false</ScaleCrop>
  <Company/>
  <LinksUpToDate>false</LinksUpToDate>
  <CharactersWithSpaces>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Margie Pearce</dc:creator>
  <cp:keywords/>
  <dc:description/>
  <cp:lastModifiedBy>Margie Pearce</cp:lastModifiedBy>
  <cp:revision>1</cp:revision>
  <dcterms:created xsi:type="dcterms:W3CDTF">2023-09-15T00:55:00Z</dcterms:created>
  <dcterms:modified xsi:type="dcterms:W3CDTF">2023-09-15T01:00:00Z</dcterms:modified>
</cp:coreProperties>
</file>