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EE3F" w14:textId="4EFE6711" w:rsidR="00365D54" w:rsidRPr="00365D54" w:rsidRDefault="007D08FF" w:rsidP="00365D54">
      <w:pPr>
        <w:spacing w:after="0"/>
        <w:jc w:val="center"/>
        <w:rPr>
          <w:sz w:val="40"/>
          <w:szCs w:val="40"/>
        </w:rPr>
      </w:pPr>
      <w:r>
        <w:rPr>
          <w:sz w:val="40"/>
          <w:szCs w:val="40"/>
        </w:rPr>
        <w:t>Darlene B. (</w:t>
      </w:r>
      <w:proofErr w:type="spellStart"/>
      <w:r>
        <w:rPr>
          <w:sz w:val="40"/>
          <w:szCs w:val="40"/>
        </w:rPr>
        <w:t>Seddelmeyer</w:t>
      </w:r>
      <w:proofErr w:type="spellEnd"/>
      <w:r>
        <w:rPr>
          <w:sz w:val="40"/>
          <w:szCs w:val="40"/>
        </w:rPr>
        <w:t>) Hudson</w:t>
      </w:r>
    </w:p>
    <w:p w14:paraId="44E93B10" w14:textId="510435F2" w:rsidR="00365D54" w:rsidRDefault="007D08FF" w:rsidP="00365D54">
      <w:pPr>
        <w:spacing w:after="0"/>
        <w:jc w:val="center"/>
        <w:rPr>
          <w:sz w:val="40"/>
          <w:szCs w:val="40"/>
        </w:rPr>
      </w:pPr>
      <w:r>
        <w:rPr>
          <w:sz w:val="40"/>
          <w:szCs w:val="40"/>
        </w:rPr>
        <w:t>January 10, 1951 – February 10, 2015</w:t>
      </w:r>
    </w:p>
    <w:p w14:paraId="61B8CA30" w14:textId="77777777" w:rsidR="00365D54" w:rsidRPr="00365D54" w:rsidRDefault="00365D54" w:rsidP="00365D54">
      <w:pPr>
        <w:spacing w:after="0"/>
        <w:jc w:val="center"/>
        <w:rPr>
          <w:sz w:val="24"/>
          <w:szCs w:val="24"/>
        </w:rPr>
      </w:pPr>
    </w:p>
    <w:p w14:paraId="66825CF8" w14:textId="750FF578" w:rsidR="00365D54" w:rsidRDefault="007D08FF" w:rsidP="00D2743F">
      <w:pPr>
        <w:spacing w:after="0"/>
        <w:jc w:val="center"/>
      </w:pPr>
      <w:r>
        <w:rPr>
          <w:noProof/>
        </w:rPr>
        <w:drawing>
          <wp:inline distT="0" distB="0" distL="0" distR="0" wp14:anchorId="222CD30A" wp14:editId="3557B486">
            <wp:extent cx="4257675" cy="2661047"/>
            <wp:effectExtent l="0" t="0" r="0" b="6350"/>
            <wp:docPr id="1900667021" name="Picture 7" descr="A grave stone with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67021" name="Picture 7" descr="A grave stone with a plan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1163" cy="2669477"/>
                    </a:xfrm>
                    <a:prstGeom prst="rect">
                      <a:avLst/>
                    </a:prstGeom>
                    <a:noFill/>
                    <a:ln>
                      <a:noFill/>
                    </a:ln>
                  </pic:spPr>
                </pic:pic>
              </a:graphicData>
            </a:graphic>
          </wp:inline>
        </w:drawing>
      </w:r>
    </w:p>
    <w:p w14:paraId="06D995A7" w14:textId="77777777" w:rsidR="00D2743F" w:rsidRPr="00D2743F" w:rsidRDefault="00D2743F" w:rsidP="00D2743F">
      <w:pPr>
        <w:spacing w:after="0"/>
        <w:jc w:val="center"/>
        <w:rPr>
          <w:sz w:val="30"/>
          <w:szCs w:val="30"/>
        </w:rPr>
      </w:pPr>
    </w:p>
    <w:p w14:paraId="47A968E4" w14:textId="44A499BF" w:rsidR="007D08FF" w:rsidRDefault="007D08FF" w:rsidP="007D08FF">
      <w:pPr>
        <w:spacing w:after="0"/>
        <w:rPr>
          <w:rFonts w:ascii="Calibri" w:hAnsi="Calibri" w:cs="Calibri"/>
          <w:color w:val="000000"/>
          <w:sz w:val="30"/>
          <w:szCs w:val="30"/>
        </w:rPr>
      </w:pPr>
      <w:r>
        <w:rPr>
          <w:rFonts w:ascii="Calibri" w:hAnsi="Calibri" w:cs="Calibri"/>
          <w:color w:val="000000"/>
          <w:sz w:val="30"/>
          <w:szCs w:val="30"/>
        </w:rPr>
        <w:t xml:space="preserve">   </w:t>
      </w:r>
      <w:r w:rsidRPr="007D08FF">
        <w:rPr>
          <w:rFonts w:ascii="Calibri" w:hAnsi="Calibri" w:cs="Calibri"/>
          <w:color w:val="000000"/>
          <w:sz w:val="30"/>
          <w:szCs w:val="30"/>
        </w:rPr>
        <w:t xml:space="preserve">Darlene Ann </w:t>
      </w:r>
      <w:proofErr w:type="spellStart"/>
      <w:r w:rsidRPr="007D08FF">
        <w:rPr>
          <w:rFonts w:ascii="Calibri" w:hAnsi="Calibri" w:cs="Calibri"/>
          <w:color w:val="000000"/>
          <w:sz w:val="30"/>
          <w:szCs w:val="30"/>
        </w:rPr>
        <w:t>Seddelmeyer</w:t>
      </w:r>
      <w:proofErr w:type="spellEnd"/>
      <w:r w:rsidRPr="007D08FF">
        <w:rPr>
          <w:rFonts w:ascii="Calibri" w:hAnsi="Calibri" w:cs="Calibri"/>
          <w:color w:val="000000"/>
          <w:sz w:val="30"/>
          <w:szCs w:val="30"/>
        </w:rPr>
        <w:t xml:space="preserve"> Brady Hudson, age 64, passed away on Tuesday, </w:t>
      </w:r>
      <w:proofErr w:type="gramStart"/>
      <w:r w:rsidRPr="007D08FF">
        <w:rPr>
          <w:rFonts w:ascii="Calibri" w:hAnsi="Calibri" w:cs="Calibri"/>
          <w:color w:val="000000"/>
          <w:sz w:val="30"/>
          <w:szCs w:val="30"/>
        </w:rPr>
        <w:t>February,</w:t>
      </w:r>
      <w:proofErr w:type="gramEnd"/>
      <w:r w:rsidRPr="007D08FF">
        <w:rPr>
          <w:rFonts w:ascii="Calibri" w:hAnsi="Calibri" w:cs="Calibri"/>
          <w:color w:val="000000"/>
          <w:sz w:val="30"/>
          <w:szCs w:val="30"/>
        </w:rPr>
        <w:t xml:space="preserve"> 10, 2015. Darlene was the devoted wife of Reggie Hudson and the late Michael F. Brady. She was </w:t>
      </w:r>
      <w:proofErr w:type="gramStart"/>
      <w:r w:rsidRPr="007D08FF">
        <w:rPr>
          <w:rFonts w:ascii="Calibri" w:hAnsi="Calibri" w:cs="Calibri"/>
          <w:color w:val="000000"/>
          <w:sz w:val="30"/>
          <w:szCs w:val="30"/>
        </w:rPr>
        <w:t>loving</w:t>
      </w:r>
      <w:proofErr w:type="gramEnd"/>
      <w:r w:rsidRPr="007D08FF">
        <w:rPr>
          <w:rFonts w:ascii="Calibri" w:hAnsi="Calibri" w:cs="Calibri"/>
          <w:color w:val="000000"/>
          <w:sz w:val="30"/>
          <w:szCs w:val="30"/>
        </w:rPr>
        <w:t xml:space="preserve"> mother of Tia Brady and Tiffany B. Smith (Chris) and stepmother of Noel Hudson (Kelly), proud grandmother of Mikayla, Isabella Rose, and Brandon Smith, Katie Beth, Wil, and Klaire Hudson. She was the daughter of the late Henry and Esther </w:t>
      </w:r>
      <w:proofErr w:type="spellStart"/>
      <w:r w:rsidRPr="007D08FF">
        <w:rPr>
          <w:rFonts w:ascii="Calibri" w:hAnsi="Calibri" w:cs="Calibri"/>
          <w:color w:val="000000"/>
          <w:sz w:val="30"/>
          <w:szCs w:val="30"/>
        </w:rPr>
        <w:t>Seddelmeyer</w:t>
      </w:r>
      <w:proofErr w:type="spellEnd"/>
      <w:r w:rsidRPr="007D08FF">
        <w:rPr>
          <w:rFonts w:ascii="Calibri" w:hAnsi="Calibri" w:cs="Calibri"/>
          <w:color w:val="000000"/>
          <w:sz w:val="30"/>
          <w:szCs w:val="30"/>
        </w:rPr>
        <w:t xml:space="preserve">. Darlene is survived by her twin brother David </w:t>
      </w:r>
      <w:proofErr w:type="spellStart"/>
      <w:r w:rsidRPr="007D08FF">
        <w:rPr>
          <w:rFonts w:ascii="Calibri" w:hAnsi="Calibri" w:cs="Calibri"/>
          <w:color w:val="000000"/>
          <w:sz w:val="30"/>
          <w:szCs w:val="30"/>
        </w:rPr>
        <w:t>Seddelmeyer</w:t>
      </w:r>
      <w:proofErr w:type="spellEnd"/>
      <w:r w:rsidRPr="007D08FF">
        <w:rPr>
          <w:rFonts w:ascii="Calibri" w:hAnsi="Calibri" w:cs="Calibri"/>
          <w:color w:val="000000"/>
          <w:sz w:val="30"/>
          <w:szCs w:val="30"/>
        </w:rPr>
        <w:t xml:space="preserve"> (Debbie) and sisters Barbara Johnson (Dan) and Carol Stiles (Bill). She leaves behind numerous nieces, nephews, other </w:t>
      </w:r>
      <w:proofErr w:type="gramStart"/>
      <w:r w:rsidRPr="007D08FF">
        <w:rPr>
          <w:rFonts w:ascii="Calibri" w:hAnsi="Calibri" w:cs="Calibri"/>
          <w:color w:val="000000"/>
          <w:sz w:val="30"/>
          <w:szCs w:val="30"/>
        </w:rPr>
        <w:t>relatives</w:t>
      </w:r>
      <w:proofErr w:type="gramEnd"/>
      <w:r w:rsidRPr="007D08FF">
        <w:rPr>
          <w:rFonts w:ascii="Calibri" w:hAnsi="Calibri" w:cs="Calibri"/>
          <w:color w:val="000000"/>
          <w:sz w:val="30"/>
          <w:szCs w:val="30"/>
        </w:rPr>
        <w:t xml:space="preserve"> and friends to cherish her memory. </w:t>
      </w:r>
    </w:p>
    <w:p w14:paraId="66103199" w14:textId="52A6678F" w:rsidR="007D08FF" w:rsidRDefault="007D08FF" w:rsidP="007D08FF">
      <w:pPr>
        <w:spacing w:after="0"/>
        <w:rPr>
          <w:rFonts w:ascii="Calibri" w:hAnsi="Calibri" w:cs="Calibri"/>
          <w:color w:val="000000"/>
          <w:sz w:val="30"/>
          <w:szCs w:val="30"/>
        </w:rPr>
      </w:pPr>
      <w:r>
        <w:rPr>
          <w:rFonts w:ascii="Calibri" w:hAnsi="Calibri" w:cs="Calibri"/>
          <w:color w:val="000000"/>
          <w:sz w:val="30"/>
          <w:szCs w:val="30"/>
        </w:rPr>
        <w:t xml:space="preserve">   </w:t>
      </w:r>
      <w:r w:rsidRPr="007D08FF">
        <w:rPr>
          <w:rFonts w:ascii="Calibri" w:hAnsi="Calibri" w:cs="Calibri"/>
          <w:color w:val="000000"/>
          <w:sz w:val="30"/>
          <w:szCs w:val="30"/>
        </w:rPr>
        <w:t xml:space="preserve">Darlene was a former teacher at Atonement Lutheran School. She was a member of the church's choir, Prayer Shawl Ministry, Board of Christian Education, and Board of Christian Concerns. Her faith was evident to all who knew her. </w:t>
      </w:r>
    </w:p>
    <w:p w14:paraId="47BE2364" w14:textId="78B69C37" w:rsidR="007D08FF" w:rsidRDefault="007D08FF" w:rsidP="007D08FF">
      <w:pPr>
        <w:spacing w:after="0"/>
        <w:rPr>
          <w:rFonts w:ascii="Calibri" w:hAnsi="Calibri" w:cs="Calibri"/>
          <w:color w:val="000000"/>
          <w:sz w:val="30"/>
          <w:szCs w:val="30"/>
        </w:rPr>
      </w:pPr>
      <w:r>
        <w:rPr>
          <w:rFonts w:ascii="Calibri" w:hAnsi="Calibri" w:cs="Calibri"/>
          <w:color w:val="000000"/>
          <w:sz w:val="30"/>
          <w:szCs w:val="30"/>
        </w:rPr>
        <w:t xml:space="preserve">   </w:t>
      </w:r>
      <w:r w:rsidRPr="007D08FF">
        <w:rPr>
          <w:rFonts w:ascii="Calibri" w:hAnsi="Calibri" w:cs="Calibri"/>
          <w:color w:val="000000"/>
          <w:sz w:val="30"/>
          <w:szCs w:val="30"/>
        </w:rPr>
        <w:t xml:space="preserve">Relatives and friends of the family are invited to attend the Celebration of life at Memorial Baptist Church, 5701 Veterans Blvd., Metairie, on Saturday, February 14, </w:t>
      </w:r>
      <w:proofErr w:type="gramStart"/>
      <w:r w:rsidRPr="007D08FF">
        <w:rPr>
          <w:rFonts w:ascii="Calibri" w:hAnsi="Calibri" w:cs="Calibri"/>
          <w:color w:val="000000"/>
          <w:sz w:val="30"/>
          <w:szCs w:val="30"/>
        </w:rPr>
        <w:t>2015</w:t>
      </w:r>
      <w:proofErr w:type="gramEnd"/>
      <w:r w:rsidRPr="007D08FF">
        <w:rPr>
          <w:rFonts w:ascii="Calibri" w:hAnsi="Calibri" w:cs="Calibri"/>
          <w:color w:val="000000"/>
          <w:sz w:val="30"/>
          <w:szCs w:val="30"/>
        </w:rPr>
        <w:t xml:space="preserve"> at 11:15am. A visitation will take place at Leitz-Eagan Funeral Home, 4747 Veterans Blvd., Metairie, from 9:00 am until 11:00 a.m.-interment in Laplace at St. John Memorial Gardens. In lieu of flowers, donations may be made to the Michael F. Brady Scholarship Fund at Atonement Lutheran Church, 6500 Riverside Dr., Metairie, 504-887-0225, preferred. Condolences may be </w:t>
      </w:r>
      <w:r w:rsidRPr="007D08FF">
        <w:rPr>
          <w:rFonts w:ascii="Calibri" w:hAnsi="Calibri" w:cs="Calibri"/>
          <w:sz w:val="30"/>
          <w:szCs w:val="30"/>
        </w:rPr>
        <w:t xml:space="preserve">offered at </w:t>
      </w:r>
      <w:hyperlink r:id="rId5" w:history="1">
        <w:r w:rsidRPr="007D08FF">
          <w:rPr>
            <w:rStyle w:val="Hyperlink"/>
            <w:rFonts w:ascii="Calibri" w:hAnsi="Calibri" w:cs="Calibri"/>
            <w:color w:val="auto"/>
            <w:sz w:val="30"/>
            <w:szCs w:val="30"/>
            <w:u w:val="none"/>
          </w:rPr>
          <w:t>www.leitzeaganfuneralhome.com</w:t>
        </w:r>
      </w:hyperlink>
      <w:r w:rsidRPr="007D08FF">
        <w:rPr>
          <w:rFonts w:ascii="Calibri" w:hAnsi="Calibri" w:cs="Calibri"/>
          <w:sz w:val="30"/>
          <w:szCs w:val="30"/>
        </w:rPr>
        <w:t>.</w:t>
      </w:r>
    </w:p>
    <w:p w14:paraId="26DCC2DE" w14:textId="77777777" w:rsidR="007D08FF" w:rsidRPr="007D08FF" w:rsidRDefault="007D08FF" w:rsidP="007D08FF">
      <w:pPr>
        <w:spacing w:after="0"/>
        <w:rPr>
          <w:rFonts w:ascii="Calibri" w:hAnsi="Calibri" w:cs="Calibri"/>
          <w:color w:val="000000"/>
          <w:sz w:val="30"/>
          <w:szCs w:val="30"/>
        </w:rPr>
      </w:pPr>
      <w:r w:rsidRPr="007D08FF">
        <w:rPr>
          <w:rFonts w:ascii="Calibri" w:hAnsi="Calibri" w:cs="Calibri"/>
          <w:color w:val="000000"/>
          <w:sz w:val="30"/>
          <w:szCs w:val="30"/>
        </w:rPr>
        <w:br/>
        <w:t>The New Orleans Advocate (LA)</w:t>
      </w:r>
    </w:p>
    <w:p w14:paraId="1CD39A3F" w14:textId="4C63450B" w:rsidR="00365D54" w:rsidRPr="007D08FF" w:rsidRDefault="007D08FF" w:rsidP="007D08FF">
      <w:pPr>
        <w:spacing w:after="0"/>
        <w:rPr>
          <w:sz w:val="30"/>
          <w:szCs w:val="30"/>
        </w:rPr>
      </w:pPr>
      <w:r w:rsidRPr="007D08FF">
        <w:rPr>
          <w:rFonts w:ascii="Calibri" w:hAnsi="Calibri" w:cs="Calibri"/>
          <w:color w:val="000000"/>
          <w:sz w:val="30"/>
          <w:szCs w:val="30"/>
        </w:rPr>
        <w:t>Feb. 11 to Feb. 14, 2015</w:t>
      </w:r>
      <w:r w:rsidRPr="007D08FF">
        <w:rPr>
          <w:rFonts w:ascii="Calibri" w:hAnsi="Calibri" w:cs="Calibri"/>
          <w:i/>
          <w:iCs/>
          <w:color w:val="000000"/>
          <w:sz w:val="30"/>
          <w:szCs w:val="30"/>
        </w:rPr>
        <w:t>.</w:t>
      </w:r>
    </w:p>
    <w:sectPr w:rsidR="00365D54" w:rsidRPr="007D08FF" w:rsidSect="007D08F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54"/>
    <w:rsid w:val="000132B7"/>
    <w:rsid w:val="002D743F"/>
    <w:rsid w:val="00365D54"/>
    <w:rsid w:val="00715787"/>
    <w:rsid w:val="007D08FF"/>
    <w:rsid w:val="007F471C"/>
    <w:rsid w:val="00D2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4D16"/>
  <w15:chartTrackingRefBased/>
  <w15:docId w15:val="{F6C1A020-6744-42DE-962B-15AD24FC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365D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65D54"/>
    <w:rPr>
      <w:color w:val="0000FF"/>
      <w:u w:val="single"/>
    </w:rPr>
  </w:style>
  <w:style w:type="character" w:styleId="UnresolvedMention">
    <w:name w:val="Unresolved Mention"/>
    <w:basedOn w:val="DefaultParagraphFont"/>
    <w:uiPriority w:val="99"/>
    <w:semiHidden/>
    <w:unhideWhenUsed/>
    <w:rsid w:val="007F4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428987">
      <w:bodyDiv w:val="1"/>
      <w:marLeft w:val="0"/>
      <w:marRight w:val="0"/>
      <w:marTop w:val="0"/>
      <w:marBottom w:val="0"/>
      <w:divBdr>
        <w:top w:val="none" w:sz="0" w:space="0" w:color="auto"/>
        <w:left w:val="none" w:sz="0" w:space="0" w:color="auto"/>
        <w:bottom w:val="none" w:sz="0" w:space="0" w:color="auto"/>
        <w:right w:val="none" w:sz="0" w:space="0" w:color="auto"/>
      </w:divBdr>
      <w:divsChild>
        <w:div w:id="1455516248">
          <w:marLeft w:val="1200"/>
          <w:marRight w:val="120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itzeaganfuneralhom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2023-10-10T16:02:00Z</dcterms:created>
  <dcterms:modified xsi:type="dcterms:W3CDTF">2023-10-10T16:02:00Z</dcterms:modified>
</cp:coreProperties>
</file>