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2D" w:rsidRPr="0034532D" w:rsidRDefault="0034532D" w:rsidP="0034532D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34532D">
        <w:rPr>
          <w:rFonts w:cstheme="minorHAnsi"/>
          <w:sz w:val="40"/>
          <w:szCs w:val="40"/>
        </w:rPr>
        <w:t>June Renee (Gross) Johnson</w:t>
      </w:r>
    </w:p>
    <w:p w:rsidR="0034532D" w:rsidRPr="0034532D" w:rsidRDefault="0034532D" w:rsidP="0034532D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34532D">
        <w:rPr>
          <w:rFonts w:cstheme="minorHAnsi"/>
          <w:sz w:val="40"/>
          <w:szCs w:val="40"/>
        </w:rPr>
        <w:t>June 18, 1965 – May 13, 2013</w:t>
      </w:r>
    </w:p>
    <w:p w:rsidR="0034532D" w:rsidRPr="0034532D" w:rsidRDefault="0034532D" w:rsidP="0034532D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</w:p>
    <w:p w:rsidR="0034532D" w:rsidRPr="0034532D" w:rsidRDefault="0034532D" w:rsidP="0034532D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bookmarkStart w:id="0" w:name="_GoBack"/>
      <w:r w:rsidRPr="0034532D">
        <w:rPr>
          <w:rFonts w:cstheme="minorHAnsi"/>
          <w:noProof/>
          <w:sz w:val="24"/>
          <w:szCs w:val="24"/>
        </w:rPr>
        <w:drawing>
          <wp:inline distT="0" distB="0" distL="0" distR="0" wp14:anchorId="2D90E3EB" wp14:editId="2A848357">
            <wp:extent cx="5754840" cy="2180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, June R (Gross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550" cy="21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532D" w:rsidRDefault="0034532D" w:rsidP="0034532D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34532D">
        <w:rPr>
          <w:rFonts w:cstheme="minorHAnsi"/>
          <w:sz w:val="24"/>
          <w:szCs w:val="24"/>
        </w:rPr>
        <w:t>Photo by Team T Lo</w:t>
      </w:r>
    </w:p>
    <w:p w:rsidR="0034532D" w:rsidRPr="0034532D" w:rsidRDefault="0034532D" w:rsidP="0034532D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:rsidR="00BC612B" w:rsidRPr="0034532D" w:rsidRDefault="0034532D" w:rsidP="0034532D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A3F80" w:rsidRPr="0034532D">
        <w:rPr>
          <w:rFonts w:cstheme="minorHAnsi"/>
          <w:sz w:val="24"/>
          <w:szCs w:val="24"/>
        </w:rPr>
        <w:t>June Renee Gross Johnson, 47, passed away in peace, surrounded by love on May 13, 2013. </w:t>
      </w:r>
      <w:r w:rsidR="003A3F80" w:rsidRPr="0034532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="003A3F80" w:rsidRPr="0034532D">
        <w:rPr>
          <w:rFonts w:cstheme="minorHAnsi"/>
          <w:sz w:val="24"/>
          <w:szCs w:val="24"/>
        </w:rPr>
        <w:t xml:space="preserve">A lifelong resident of </w:t>
      </w:r>
      <w:proofErr w:type="spellStart"/>
      <w:r w:rsidR="003A3F80" w:rsidRPr="0034532D">
        <w:rPr>
          <w:rFonts w:cstheme="minorHAnsi"/>
          <w:sz w:val="24"/>
          <w:szCs w:val="24"/>
        </w:rPr>
        <w:t>Montz</w:t>
      </w:r>
      <w:proofErr w:type="spellEnd"/>
      <w:r w:rsidR="003A3F80" w:rsidRPr="0034532D">
        <w:rPr>
          <w:rFonts w:cstheme="minorHAnsi"/>
          <w:sz w:val="24"/>
          <w:szCs w:val="24"/>
        </w:rPr>
        <w:t>, LA, June attended Destrehan High School and was an employee of the St. Charles Parish Public School System. June was a member of Providence Baptist Church No. 2 where she formerly served as an usher. </w:t>
      </w:r>
      <w:r w:rsidR="003A3F80" w:rsidRPr="0034532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="003A3F80" w:rsidRPr="0034532D">
        <w:rPr>
          <w:rFonts w:cstheme="minorHAnsi"/>
          <w:sz w:val="24"/>
          <w:szCs w:val="24"/>
        </w:rPr>
        <w:t xml:space="preserve">Greeting her with open arms as she arrived to Heaven's pearly gates were her parents, Dolores Scott Gross and Harold Taylor; a brother, Roland Lewis; her grandparents, Mary and Royal Scott; her aunt Wilhelmina Scott Smith; and her nephew, </w:t>
      </w:r>
      <w:proofErr w:type="spellStart"/>
      <w:r w:rsidR="003A3F80" w:rsidRPr="0034532D">
        <w:rPr>
          <w:rFonts w:cstheme="minorHAnsi"/>
          <w:sz w:val="24"/>
          <w:szCs w:val="24"/>
        </w:rPr>
        <w:t>Raydell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 Brumfield. </w:t>
      </w:r>
      <w:r w:rsidR="003A3F80" w:rsidRPr="0034532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="003A3F80" w:rsidRPr="0034532D">
        <w:rPr>
          <w:rFonts w:cstheme="minorHAnsi"/>
          <w:sz w:val="24"/>
          <w:szCs w:val="24"/>
        </w:rPr>
        <w:t xml:space="preserve">June leaves to cherish and honor her memory her husband, Kevin Johnson; her children, </w:t>
      </w:r>
      <w:proofErr w:type="spellStart"/>
      <w:r w:rsidR="003A3F80" w:rsidRPr="0034532D">
        <w:rPr>
          <w:rFonts w:cstheme="minorHAnsi"/>
          <w:sz w:val="24"/>
          <w:szCs w:val="24"/>
        </w:rPr>
        <w:t>Trenya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 Gross Scott (Patrick), </w:t>
      </w:r>
      <w:proofErr w:type="spellStart"/>
      <w:r w:rsidR="003A3F80" w:rsidRPr="0034532D">
        <w:rPr>
          <w:rFonts w:cstheme="minorHAnsi"/>
          <w:sz w:val="24"/>
          <w:szCs w:val="24"/>
        </w:rPr>
        <w:t>DeRoy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 Gross (Ashley), and Lark Gross; her siblings, Mary R. Taylor, Priscilla Hawkins (Warren), Terry Gross, and Penny Hollins; her aunt Carrie Scott </w:t>
      </w:r>
      <w:proofErr w:type="spellStart"/>
      <w:r w:rsidR="003A3F80" w:rsidRPr="0034532D">
        <w:rPr>
          <w:rFonts w:cstheme="minorHAnsi"/>
          <w:sz w:val="24"/>
          <w:szCs w:val="24"/>
        </w:rPr>
        <w:t>Augillard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 (Leo); her mother-in-law, Lee Ester Johnson; 11 grandchildren; 5 sisters-in-law; and a host of nieces, nephews, family, and friends. </w:t>
      </w:r>
      <w:r w:rsidR="003A3F80" w:rsidRPr="0034532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="003A3F80" w:rsidRPr="0034532D">
        <w:rPr>
          <w:rFonts w:cstheme="minorHAnsi"/>
          <w:sz w:val="24"/>
          <w:szCs w:val="24"/>
        </w:rPr>
        <w:t xml:space="preserve">Visitation will be held Saturday, May 18, 2013 at 9 a.m. at Providence Baptist Church No. 2, 152 Union Lane, </w:t>
      </w:r>
      <w:proofErr w:type="spellStart"/>
      <w:r w:rsidR="003A3F80" w:rsidRPr="0034532D">
        <w:rPr>
          <w:rFonts w:cstheme="minorHAnsi"/>
          <w:sz w:val="24"/>
          <w:szCs w:val="24"/>
        </w:rPr>
        <w:t>Montz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, LA. A Home Going Celebration will follow at 10 a.m. The Rev. Donald Brown will officiate. A Christian burial will follow at St. John Memorial Gardens, 2205 W. Airline Hwy., </w:t>
      </w:r>
      <w:proofErr w:type="spellStart"/>
      <w:r w:rsidR="003A3F80" w:rsidRPr="0034532D">
        <w:rPr>
          <w:rFonts w:cstheme="minorHAnsi"/>
          <w:sz w:val="24"/>
          <w:szCs w:val="24"/>
        </w:rPr>
        <w:t>LaPlace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, LA. </w:t>
      </w:r>
      <w:proofErr w:type="spellStart"/>
      <w:r w:rsidR="003A3F80" w:rsidRPr="0034532D">
        <w:rPr>
          <w:rFonts w:cstheme="minorHAnsi"/>
          <w:sz w:val="24"/>
          <w:szCs w:val="24"/>
        </w:rPr>
        <w:t>Robottom</w:t>
      </w:r>
      <w:proofErr w:type="spellEnd"/>
      <w:r w:rsidR="003A3F80" w:rsidRPr="0034532D">
        <w:rPr>
          <w:rFonts w:cstheme="minorHAnsi"/>
          <w:sz w:val="24"/>
          <w:szCs w:val="24"/>
        </w:rPr>
        <w:t xml:space="preserve"> Mortuary is in charge of arrangements.</w:t>
      </w:r>
      <w:r w:rsidR="003A3F80" w:rsidRPr="0034532D">
        <w:rPr>
          <w:rFonts w:cstheme="minorHAnsi"/>
          <w:sz w:val="24"/>
          <w:szCs w:val="24"/>
        </w:rPr>
        <w:br/>
      </w:r>
      <w:r w:rsidR="003A3F80" w:rsidRPr="0034532D">
        <w:rPr>
          <w:rFonts w:cstheme="minorHAnsi"/>
          <w:sz w:val="24"/>
          <w:szCs w:val="24"/>
        </w:rPr>
        <w:br/>
      </w:r>
      <w:r w:rsidR="003A3F80" w:rsidRPr="0034532D">
        <w:rPr>
          <w:rFonts w:cstheme="minorHAnsi"/>
          <w:b/>
          <w:sz w:val="24"/>
          <w:szCs w:val="24"/>
        </w:rPr>
        <w:t xml:space="preserve">Published in </w:t>
      </w:r>
      <w:proofErr w:type="gramStart"/>
      <w:r w:rsidR="003A3F80" w:rsidRPr="0034532D">
        <w:rPr>
          <w:rFonts w:cstheme="minorHAnsi"/>
          <w:b/>
          <w:sz w:val="24"/>
          <w:szCs w:val="24"/>
        </w:rPr>
        <w:t>The</w:t>
      </w:r>
      <w:proofErr w:type="gramEnd"/>
      <w:r w:rsidR="003A3F80" w:rsidRPr="0034532D">
        <w:rPr>
          <w:rFonts w:cstheme="minorHAnsi"/>
          <w:b/>
          <w:sz w:val="24"/>
          <w:szCs w:val="24"/>
        </w:rPr>
        <w:t xml:space="preserve"> Times-Picayune</w:t>
      </w:r>
      <w:r w:rsidRPr="0034532D">
        <w:rPr>
          <w:rFonts w:cstheme="minorHAnsi"/>
          <w:b/>
          <w:sz w:val="24"/>
          <w:szCs w:val="24"/>
        </w:rPr>
        <w:t xml:space="preserve"> (LA)</w:t>
      </w:r>
      <w:r w:rsidR="003A3F80" w:rsidRPr="0034532D">
        <w:rPr>
          <w:rFonts w:cstheme="minorHAnsi"/>
          <w:b/>
          <w:sz w:val="24"/>
          <w:szCs w:val="24"/>
        </w:rPr>
        <w:t> from May 15 to May 17, 2013</w:t>
      </w:r>
    </w:p>
    <w:sectPr w:rsidR="00BC612B" w:rsidRPr="0034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D6"/>
    <w:rsid w:val="0009177D"/>
    <w:rsid w:val="000D44E9"/>
    <w:rsid w:val="001904A2"/>
    <w:rsid w:val="001E5E6E"/>
    <w:rsid w:val="00280BF8"/>
    <w:rsid w:val="002924DF"/>
    <w:rsid w:val="0034532D"/>
    <w:rsid w:val="003A3F80"/>
    <w:rsid w:val="003F206E"/>
    <w:rsid w:val="004C4886"/>
    <w:rsid w:val="005F4559"/>
    <w:rsid w:val="00720DA4"/>
    <w:rsid w:val="00741E0F"/>
    <w:rsid w:val="007E7C52"/>
    <w:rsid w:val="00885643"/>
    <w:rsid w:val="008D4408"/>
    <w:rsid w:val="009421CB"/>
    <w:rsid w:val="009832AE"/>
    <w:rsid w:val="009B66AA"/>
    <w:rsid w:val="009D308C"/>
    <w:rsid w:val="00AB27D6"/>
    <w:rsid w:val="00AC35E5"/>
    <w:rsid w:val="00B45C41"/>
    <w:rsid w:val="00B55454"/>
    <w:rsid w:val="00B861C0"/>
    <w:rsid w:val="00BB6567"/>
    <w:rsid w:val="00BC612B"/>
    <w:rsid w:val="00BC6400"/>
    <w:rsid w:val="00BF11D6"/>
    <w:rsid w:val="00BF72B8"/>
    <w:rsid w:val="00C06E7F"/>
    <w:rsid w:val="00C95CB0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2018-02-11T15:36:00Z</dcterms:created>
  <dcterms:modified xsi:type="dcterms:W3CDTF">2018-04-19T14:42:00Z</dcterms:modified>
</cp:coreProperties>
</file>