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7B8C" w14:textId="2C2226EA" w:rsidR="008F0233" w:rsidRPr="008F0233" w:rsidRDefault="008F0233" w:rsidP="008F0233">
      <w:pPr>
        <w:spacing w:after="0" w:line="276" w:lineRule="auto"/>
        <w:jc w:val="center"/>
        <w:rPr>
          <w:sz w:val="40"/>
          <w:szCs w:val="40"/>
        </w:rPr>
      </w:pPr>
      <w:r w:rsidRPr="008F0233">
        <w:rPr>
          <w:sz w:val="40"/>
          <w:szCs w:val="40"/>
        </w:rPr>
        <w:t>Marguerite M. Lacoste</w:t>
      </w:r>
    </w:p>
    <w:p w14:paraId="4DEA5D1E" w14:textId="1FB36057" w:rsidR="008F0233" w:rsidRPr="008F0233" w:rsidRDefault="008F0233" w:rsidP="008F0233">
      <w:pPr>
        <w:spacing w:after="0" w:line="276" w:lineRule="auto"/>
        <w:jc w:val="center"/>
        <w:rPr>
          <w:sz w:val="40"/>
          <w:szCs w:val="40"/>
        </w:rPr>
      </w:pPr>
      <w:r w:rsidRPr="008F0233">
        <w:rPr>
          <w:sz w:val="40"/>
          <w:szCs w:val="40"/>
        </w:rPr>
        <w:t>February 21, 1922 – October 20, 2000</w:t>
      </w:r>
    </w:p>
    <w:p w14:paraId="422CEF2F" w14:textId="52749A7D" w:rsidR="008F0233" w:rsidRPr="008F0233" w:rsidRDefault="008F0233" w:rsidP="008F0233">
      <w:pPr>
        <w:pStyle w:val="NormalWeb"/>
        <w:spacing w:after="0" w:afterAutospacing="0" w:line="276" w:lineRule="auto"/>
        <w:rPr>
          <w:sz w:val="30"/>
          <w:szCs w:val="30"/>
        </w:rPr>
      </w:pPr>
      <w:r w:rsidRPr="008F0233">
        <w:rPr>
          <w:noProof/>
          <w:sz w:val="30"/>
          <w:szCs w:val="30"/>
        </w:rPr>
        <w:drawing>
          <wp:inline distT="0" distB="0" distL="0" distR="0" wp14:anchorId="4002B029" wp14:editId="0E265E26">
            <wp:extent cx="5943600" cy="2548255"/>
            <wp:effectExtent l="0" t="0" r="0" b="4445"/>
            <wp:docPr id="1023475902" name="Picture 1"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75902" name="Picture 1" descr="A close-up of a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548255"/>
                    </a:xfrm>
                    <a:prstGeom prst="rect">
                      <a:avLst/>
                    </a:prstGeom>
                    <a:noFill/>
                    <a:ln>
                      <a:noFill/>
                    </a:ln>
                  </pic:spPr>
                </pic:pic>
              </a:graphicData>
            </a:graphic>
          </wp:inline>
        </w:drawing>
      </w:r>
    </w:p>
    <w:p w14:paraId="3BC2CB89" w14:textId="77777777" w:rsidR="008F0233" w:rsidRPr="008F0233" w:rsidRDefault="008F0233" w:rsidP="008F0233">
      <w:pPr>
        <w:pStyle w:val="NormalWeb"/>
        <w:spacing w:after="0" w:afterAutospacing="0" w:line="276" w:lineRule="auto"/>
        <w:rPr>
          <w:sz w:val="30"/>
          <w:szCs w:val="30"/>
        </w:rPr>
      </w:pPr>
    </w:p>
    <w:p w14:paraId="54E9BCAC" w14:textId="77777777" w:rsidR="00B859AD" w:rsidRDefault="008F0233" w:rsidP="008F0233">
      <w:pPr>
        <w:pStyle w:val="NormalWeb"/>
        <w:spacing w:before="0" w:beforeAutospacing="0" w:after="0" w:afterAutospacing="0" w:line="276" w:lineRule="auto"/>
        <w:rPr>
          <w:rFonts w:ascii="Calibri" w:hAnsi="Calibri" w:cs="Calibri"/>
          <w:color w:val="000000"/>
          <w:sz w:val="30"/>
          <w:szCs w:val="30"/>
        </w:rPr>
      </w:pPr>
      <w:r w:rsidRPr="008F0233">
        <w:rPr>
          <w:rFonts w:ascii="Calibri" w:hAnsi="Calibri" w:cs="Calibri"/>
          <w:color w:val="000000"/>
          <w:sz w:val="30"/>
          <w:szCs w:val="30"/>
        </w:rPr>
        <w:t xml:space="preserve">LAPLACE - Marguerite M. Lacoste, 78, a native of New Orleans and resident of LaPlace for 13 years, died Oct. 20. She was the daughter of the late Andre and Loretto Lazare Lacosta and sister of Andrea and Andre Lacoste, and the late Emile Lacoste. </w:t>
      </w:r>
    </w:p>
    <w:p w14:paraId="353486AD" w14:textId="77777777" w:rsidR="00B859AD" w:rsidRDefault="00B859AD" w:rsidP="008F0233">
      <w:pPr>
        <w:pStyle w:val="NormalWeb"/>
        <w:spacing w:before="0" w:beforeAutospacing="0" w:after="0" w:afterAutospacing="0" w:line="276" w:lineRule="auto"/>
        <w:rPr>
          <w:rFonts w:ascii="Calibri" w:hAnsi="Calibri" w:cs="Calibri"/>
          <w:color w:val="000000"/>
          <w:sz w:val="30"/>
          <w:szCs w:val="30"/>
        </w:rPr>
      </w:pPr>
    </w:p>
    <w:p w14:paraId="2123CF05" w14:textId="25F7F9BD" w:rsidR="008F0233" w:rsidRDefault="008F0233" w:rsidP="008F0233">
      <w:pPr>
        <w:pStyle w:val="NormalWeb"/>
        <w:spacing w:before="0" w:beforeAutospacing="0" w:after="0" w:afterAutospacing="0" w:line="276" w:lineRule="auto"/>
        <w:rPr>
          <w:rFonts w:ascii="Calibri" w:hAnsi="Calibri" w:cs="Calibri"/>
          <w:color w:val="000000"/>
          <w:sz w:val="30"/>
          <w:szCs w:val="30"/>
        </w:rPr>
      </w:pPr>
      <w:r w:rsidRPr="008F0233">
        <w:rPr>
          <w:rFonts w:ascii="Calibri" w:hAnsi="Calibri" w:cs="Calibri"/>
          <w:color w:val="000000"/>
          <w:sz w:val="30"/>
          <w:szCs w:val="30"/>
        </w:rPr>
        <w:t>Services are today at 10 a.m. at Ascension of Our Lord Catholic Church, LaPlace, with interment at St. John Memorial Gardens, LaPlace. Visitation starts at 8 a.m.</w:t>
      </w:r>
      <w:r w:rsidRPr="008F0233">
        <w:rPr>
          <w:rFonts w:ascii="Calibri" w:hAnsi="Calibri" w:cs="Calibri"/>
          <w:color w:val="000000"/>
          <w:sz w:val="30"/>
          <w:szCs w:val="30"/>
        </w:rPr>
        <w:br/>
      </w:r>
      <w:r w:rsidRPr="008F0233">
        <w:rPr>
          <w:rFonts w:ascii="Calibri" w:hAnsi="Calibri" w:cs="Calibri"/>
          <w:color w:val="000000"/>
          <w:sz w:val="30"/>
          <w:szCs w:val="30"/>
        </w:rPr>
        <w:br/>
      </w:r>
      <w:proofErr w:type="spellStart"/>
      <w:r w:rsidRPr="008F0233">
        <w:rPr>
          <w:rFonts w:ascii="Calibri" w:hAnsi="Calibri" w:cs="Calibri"/>
          <w:color w:val="000000"/>
          <w:sz w:val="30"/>
          <w:szCs w:val="30"/>
        </w:rPr>
        <w:t>L'Observateur</w:t>
      </w:r>
      <w:proofErr w:type="spellEnd"/>
      <w:r w:rsidRPr="008F0233">
        <w:rPr>
          <w:rFonts w:ascii="Calibri" w:hAnsi="Calibri" w:cs="Calibri"/>
          <w:color w:val="000000"/>
          <w:sz w:val="30"/>
          <w:szCs w:val="30"/>
        </w:rPr>
        <w:t>, LaPlace, L</w:t>
      </w:r>
      <w:r>
        <w:rPr>
          <w:rFonts w:ascii="Calibri" w:hAnsi="Calibri" w:cs="Calibri"/>
          <w:color w:val="000000"/>
          <w:sz w:val="30"/>
          <w:szCs w:val="30"/>
        </w:rPr>
        <w:t>ouisiana</w:t>
      </w:r>
    </w:p>
    <w:p w14:paraId="1C6687BE" w14:textId="09EDF246" w:rsidR="008F0233" w:rsidRPr="008F0233" w:rsidRDefault="008F0233" w:rsidP="008F0233">
      <w:pPr>
        <w:pStyle w:val="NormalWeb"/>
        <w:spacing w:before="0" w:beforeAutospacing="0" w:after="0" w:afterAutospacing="0" w:line="276" w:lineRule="auto"/>
        <w:rPr>
          <w:sz w:val="30"/>
          <w:szCs w:val="30"/>
        </w:rPr>
      </w:pPr>
      <w:r w:rsidRPr="008F0233">
        <w:rPr>
          <w:rFonts w:ascii="Calibri" w:hAnsi="Calibri" w:cs="Calibri"/>
          <w:color w:val="000000"/>
          <w:sz w:val="30"/>
          <w:szCs w:val="30"/>
        </w:rPr>
        <w:t>October 25, 2000</w:t>
      </w:r>
    </w:p>
    <w:p w14:paraId="1AECF8EE" w14:textId="77777777" w:rsidR="008F0233" w:rsidRDefault="008F0233"/>
    <w:sectPr w:rsidR="008F0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33"/>
    <w:rsid w:val="008F0233"/>
    <w:rsid w:val="00B8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37AE"/>
  <w15:chartTrackingRefBased/>
  <w15:docId w15:val="{AB225100-1460-4C38-98DE-0FFD8E33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2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2023-12-18T13:26:00Z</dcterms:created>
  <dcterms:modified xsi:type="dcterms:W3CDTF">2023-12-18T13:30:00Z</dcterms:modified>
</cp:coreProperties>
</file>