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EFF4" w14:textId="24E578E8" w:rsidR="001C06FC" w:rsidRPr="001C06FC" w:rsidRDefault="00BB72C3" w:rsidP="001C06FC">
      <w:pPr>
        <w:spacing w:after="0" w:line="240" w:lineRule="auto"/>
        <w:jc w:val="center"/>
        <w:rPr>
          <w:sz w:val="40"/>
          <w:szCs w:val="40"/>
        </w:rPr>
      </w:pPr>
      <w:proofErr w:type="spellStart"/>
      <w:r>
        <w:rPr>
          <w:sz w:val="40"/>
          <w:szCs w:val="40"/>
        </w:rPr>
        <w:t>ShaAndra</w:t>
      </w:r>
      <w:proofErr w:type="spellEnd"/>
      <w:r>
        <w:rPr>
          <w:sz w:val="40"/>
          <w:szCs w:val="40"/>
        </w:rPr>
        <w:t xml:space="preserve"> L. Mitchell</w:t>
      </w:r>
    </w:p>
    <w:p w14:paraId="4710B5F7" w14:textId="170D65A7" w:rsidR="001C06FC" w:rsidRPr="001C06FC" w:rsidRDefault="00BB72C3" w:rsidP="001C06FC">
      <w:pPr>
        <w:spacing w:after="0" w:line="240" w:lineRule="auto"/>
        <w:jc w:val="center"/>
        <w:rPr>
          <w:sz w:val="40"/>
          <w:szCs w:val="40"/>
        </w:rPr>
      </w:pPr>
      <w:r>
        <w:rPr>
          <w:sz w:val="40"/>
          <w:szCs w:val="40"/>
        </w:rPr>
        <w:t>January 1, 1993 – December 16, 2020</w:t>
      </w:r>
    </w:p>
    <w:p w14:paraId="1E0865C5" w14:textId="3C1869B8" w:rsidR="00BB72C3" w:rsidRDefault="00BB72C3" w:rsidP="00BB72C3">
      <w:pPr>
        <w:pStyle w:val="NormalWeb"/>
        <w:jc w:val="center"/>
      </w:pPr>
      <w:r>
        <w:rPr>
          <w:noProof/>
        </w:rPr>
        <w:drawing>
          <wp:inline distT="0" distB="0" distL="0" distR="0" wp14:anchorId="47E7ADEE" wp14:editId="37AEFB96">
            <wp:extent cx="4371975" cy="2400300"/>
            <wp:effectExtent l="0" t="0" r="9525" b="0"/>
            <wp:docPr id="1364792450" name="Picture 3" descr="Close-up of a headstone with a pic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92450" name="Picture 3" descr="Close-up of a headstone with a picture of a person&#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b="20505"/>
                    <a:stretch/>
                  </pic:blipFill>
                  <pic:spPr bwMode="auto">
                    <a:xfrm>
                      <a:off x="0" y="0"/>
                      <a:ext cx="4371975" cy="2400300"/>
                    </a:xfrm>
                    <a:prstGeom prst="rect">
                      <a:avLst/>
                    </a:prstGeom>
                    <a:noFill/>
                    <a:ln>
                      <a:noFill/>
                    </a:ln>
                    <a:extLst>
                      <a:ext uri="{53640926-AAD7-44D8-BBD7-CCE9431645EC}">
                        <a14:shadowObscured xmlns:a14="http://schemas.microsoft.com/office/drawing/2010/main"/>
                      </a:ext>
                    </a:extLst>
                  </pic:spPr>
                </pic:pic>
              </a:graphicData>
            </a:graphic>
          </wp:inline>
        </w:drawing>
      </w:r>
    </w:p>
    <w:p w14:paraId="7F25E2BE" w14:textId="745A5CD5" w:rsidR="003203F1" w:rsidRDefault="003203F1" w:rsidP="003203F1">
      <w:pPr>
        <w:pStyle w:val="NormalWeb"/>
        <w:jc w:val="center"/>
      </w:pPr>
    </w:p>
    <w:p w14:paraId="7BB1E929" w14:textId="4EF68D39" w:rsidR="00BB72C3" w:rsidRDefault="00BB72C3" w:rsidP="00BB72C3">
      <w:pPr>
        <w:spacing w:after="0" w:line="276" w:lineRule="auto"/>
        <w:rPr>
          <w:sz w:val="30"/>
          <w:szCs w:val="30"/>
        </w:rPr>
      </w:pPr>
      <w:r>
        <w:rPr>
          <w:sz w:val="30"/>
          <w:szCs w:val="30"/>
        </w:rPr>
        <w:t xml:space="preserve">   </w:t>
      </w:r>
      <w:proofErr w:type="spellStart"/>
      <w:r w:rsidRPr="00BB72C3">
        <w:rPr>
          <w:sz w:val="30"/>
          <w:szCs w:val="30"/>
        </w:rPr>
        <w:t>ShaAndra</w:t>
      </w:r>
      <w:proofErr w:type="spellEnd"/>
      <w:r w:rsidRPr="00BB72C3">
        <w:rPr>
          <w:sz w:val="30"/>
          <w:szCs w:val="30"/>
        </w:rPr>
        <w:t xml:space="preserve"> L. Mitchell died unexpectedly on Monday December 16, 2020 in New Orleans</w:t>
      </w:r>
      <w:r>
        <w:rPr>
          <w:sz w:val="30"/>
          <w:szCs w:val="30"/>
        </w:rPr>
        <w:t>,</w:t>
      </w:r>
      <w:r w:rsidRPr="00BB72C3">
        <w:rPr>
          <w:sz w:val="30"/>
          <w:szCs w:val="30"/>
        </w:rPr>
        <w:t xml:space="preserve"> Louisiana at the age of 27. </w:t>
      </w:r>
      <w:proofErr w:type="spellStart"/>
      <w:r w:rsidRPr="00BB72C3">
        <w:rPr>
          <w:sz w:val="30"/>
          <w:szCs w:val="30"/>
        </w:rPr>
        <w:t>ShaAndra</w:t>
      </w:r>
      <w:proofErr w:type="spellEnd"/>
      <w:r w:rsidRPr="00BB72C3">
        <w:rPr>
          <w:sz w:val="30"/>
          <w:szCs w:val="30"/>
        </w:rPr>
        <w:t xml:space="preserve"> is survived by her Parent Ruby Patterson Mitchell, her siblings Lakeisha Mitchell, Tyrone (Sharika)</w:t>
      </w:r>
      <w:r>
        <w:rPr>
          <w:sz w:val="30"/>
          <w:szCs w:val="30"/>
        </w:rPr>
        <w:t xml:space="preserve"> </w:t>
      </w:r>
      <w:r w:rsidRPr="00BB72C3">
        <w:rPr>
          <w:sz w:val="30"/>
          <w:szCs w:val="30"/>
        </w:rPr>
        <w:t xml:space="preserve">Mitchell, nieces, nephew other relatives and friends. </w:t>
      </w:r>
      <w:proofErr w:type="spellStart"/>
      <w:r w:rsidRPr="00BB72C3">
        <w:rPr>
          <w:sz w:val="30"/>
          <w:szCs w:val="30"/>
        </w:rPr>
        <w:t>ShaAndra</w:t>
      </w:r>
      <w:proofErr w:type="spellEnd"/>
      <w:r w:rsidRPr="00BB72C3">
        <w:rPr>
          <w:sz w:val="30"/>
          <w:szCs w:val="30"/>
        </w:rPr>
        <w:t xml:space="preserve"> is preceded in death by her father Tyrone Mitchell Sr. </w:t>
      </w:r>
    </w:p>
    <w:p w14:paraId="52842079" w14:textId="3F358631" w:rsidR="00BB72C3" w:rsidRDefault="00BB72C3" w:rsidP="00BB72C3">
      <w:pPr>
        <w:spacing w:after="0" w:line="276" w:lineRule="auto"/>
        <w:rPr>
          <w:sz w:val="30"/>
          <w:szCs w:val="30"/>
        </w:rPr>
      </w:pPr>
      <w:r>
        <w:rPr>
          <w:sz w:val="30"/>
          <w:szCs w:val="30"/>
        </w:rPr>
        <w:t xml:space="preserve">   </w:t>
      </w:r>
      <w:r w:rsidRPr="00BB72C3">
        <w:rPr>
          <w:sz w:val="30"/>
          <w:szCs w:val="30"/>
        </w:rPr>
        <w:t xml:space="preserve">Funeral service on Friday January 1, </w:t>
      </w:r>
      <w:proofErr w:type="gramStart"/>
      <w:r w:rsidRPr="00BB72C3">
        <w:rPr>
          <w:sz w:val="30"/>
          <w:szCs w:val="30"/>
        </w:rPr>
        <w:t>2020</w:t>
      </w:r>
      <w:proofErr w:type="gramEnd"/>
      <w:r w:rsidRPr="00BB72C3">
        <w:rPr>
          <w:sz w:val="30"/>
          <w:szCs w:val="30"/>
        </w:rPr>
        <w:t xml:space="preserve"> at LaBelle Place Reception Hall 1905 W. Airline Hwy Laplace, La at 11:00am. Visitation from 10am until service time. (Only) Minister </w:t>
      </w:r>
      <w:proofErr w:type="spellStart"/>
      <w:r w:rsidRPr="00BB72C3">
        <w:rPr>
          <w:sz w:val="30"/>
          <w:szCs w:val="30"/>
        </w:rPr>
        <w:t>Denarold</w:t>
      </w:r>
      <w:proofErr w:type="spellEnd"/>
      <w:r w:rsidRPr="00BB72C3">
        <w:rPr>
          <w:sz w:val="30"/>
          <w:szCs w:val="30"/>
        </w:rPr>
        <w:t xml:space="preserve"> Anderson, Officiating. Interment St. John Memorial Laplace, La. Due to CDC (Covid19) restrictions seating is limited, mask and social distancing are required. Professional Services entrusted to the Caring Staff of Hobson Brown Funeral Home, 134 Daisy St., Garyville, La 70051, (985) 535-2516.</w:t>
      </w:r>
    </w:p>
    <w:p w14:paraId="0E371974" w14:textId="77777777" w:rsidR="00BB72C3" w:rsidRPr="00BB72C3" w:rsidRDefault="00BB72C3" w:rsidP="00BB72C3">
      <w:pPr>
        <w:spacing w:after="0" w:line="276" w:lineRule="auto"/>
        <w:rPr>
          <w:sz w:val="30"/>
          <w:szCs w:val="30"/>
        </w:rPr>
      </w:pPr>
    </w:p>
    <w:p w14:paraId="15E142D4" w14:textId="4A7DADDF" w:rsidR="003203F1" w:rsidRDefault="003203F1" w:rsidP="003203F1">
      <w:pPr>
        <w:spacing w:after="0"/>
        <w:rPr>
          <w:sz w:val="30"/>
          <w:szCs w:val="30"/>
        </w:rPr>
      </w:pPr>
      <w:r w:rsidRPr="003203F1">
        <w:rPr>
          <w:sz w:val="30"/>
          <w:szCs w:val="30"/>
        </w:rPr>
        <w:t>The Times-Picayune</w:t>
      </w:r>
      <w:r>
        <w:rPr>
          <w:sz w:val="30"/>
          <w:szCs w:val="30"/>
        </w:rPr>
        <w:t>, New Orleans, Louisiana</w:t>
      </w:r>
    </w:p>
    <w:p w14:paraId="5BF58D22" w14:textId="08A55A16" w:rsidR="001C06FC" w:rsidRDefault="003203F1" w:rsidP="003203F1">
      <w:pPr>
        <w:spacing w:after="0"/>
      </w:pPr>
      <w:r w:rsidRPr="003203F1">
        <w:rPr>
          <w:sz w:val="30"/>
          <w:szCs w:val="30"/>
        </w:rPr>
        <w:t xml:space="preserve">Dec. </w:t>
      </w:r>
      <w:r w:rsidR="00BB72C3">
        <w:rPr>
          <w:sz w:val="30"/>
          <w:szCs w:val="30"/>
        </w:rPr>
        <w:t xml:space="preserve">30, </w:t>
      </w:r>
      <w:proofErr w:type="gramStart"/>
      <w:r w:rsidR="00BB72C3">
        <w:rPr>
          <w:sz w:val="30"/>
          <w:szCs w:val="30"/>
        </w:rPr>
        <w:t>2020</w:t>
      </w:r>
      <w:proofErr w:type="gramEnd"/>
      <w:r w:rsidRPr="003203F1">
        <w:rPr>
          <w:sz w:val="30"/>
          <w:szCs w:val="30"/>
        </w:rPr>
        <w:t xml:space="preserve"> to </w:t>
      </w:r>
      <w:r w:rsidR="00BB72C3">
        <w:rPr>
          <w:sz w:val="30"/>
          <w:szCs w:val="30"/>
        </w:rPr>
        <w:t>Jan. 1, 2021</w:t>
      </w:r>
    </w:p>
    <w:sectPr w:rsidR="001C06FC" w:rsidSect="007B2D8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FC"/>
    <w:rsid w:val="001706E1"/>
    <w:rsid w:val="001C06FC"/>
    <w:rsid w:val="003203F1"/>
    <w:rsid w:val="007B2D86"/>
    <w:rsid w:val="00BB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E54C"/>
  <w15:chartTrackingRefBased/>
  <w15:docId w15:val="{02313738-FC18-4C17-8320-859882E2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6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1C06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0190">
      <w:bodyDiv w:val="1"/>
      <w:marLeft w:val="0"/>
      <w:marRight w:val="0"/>
      <w:marTop w:val="0"/>
      <w:marBottom w:val="0"/>
      <w:divBdr>
        <w:top w:val="none" w:sz="0" w:space="0" w:color="auto"/>
        <w:left w:val="none" w:sz="0" w:space="0" w:color="auto"/>
        <w:bottom w:val="none" w:sz="0" w:space="0" w:color="auto"/>
        <w:right w:val="none" w:sz="0" w:space="0" w:color="auto"/>
      </w:divBdr>
    </w:div>
    <w:div w:id="730613636">
      <w:bodyDiv w:val="1"/>
      <w:marLeft w:val="0"/>
      <w:marRight w:val="0"/>
      <w:marTop w:val="0"/>
      <w:marBottom w:val="0"/>
      <w:divBdr>
        <w:top w:val="none" w:sz="0" w:space="0" w:color="auto"/>
        <w:left w:val="none" w:sz="0" w:space="0" w:color="auto"/>
        <w:bottom w:val="none" w:sz="0" w:space="0" w:color="auto"/>
        <w:right w:val="none" w:sz="0" w:space="0" w:color="auto"/>
      </w:divBdr>
      <w:divsChild>
        <w:div w:id="607395917">
          <w:marLeft w:val="1680"/>
          <w:marRight w:val="1680"/>
          <w:marTop w:val="0"/>
          <w:marBottom w:val="360"/>
          <w:divBdr>
            <w:top w:val="none" w:sz="0" w:space="0" w:color="auto"/>
            <w:left w:val="none" w:sz="0" w:space="0" w:color="auto"/>
            <w:bottom w:val="none" w:sz="0" w:space="0" w:color="auto"/>
            <w:right w:val="none" w:sz="0" w:space="0" w:color="auto"/>
          </w:divBdr>
        </w:div>
      </w:divsChild>
    </w:div>
    <w:div w:id="1045059373">
      <w:bodyDiv w:val="1"/>
      <w:marLeft w:val="0"/>
      <w:marRight w:val="0"/>
      <w:marTop w:val="0"/>
      <w:marBottom w:val="0"/>
      <w:divBdr>
        <w:top w:val="none" w:sz="0" w:space="0" w:color="auto"/>
        <w:left w:val="none" w:sz="0" w:space="0" w:color="auto"/>
        <w:bottom w:val="none" w:sz="0" w:space="0" w:color="auto"/>
        <w:right w:val="none" w:sz="0" w:space="0" w:color="auto"/>
      </w:divBdr>
    </w:div>
    <w:div w:id="1219828022">
      <w:bodyDiv w:val="1"/>
      <w:marLeft w:val="0"/>
      <w:marRight w:val="0"/>
      <w:marTop w:val="0"/>
      <w:marBottom w:val="0"/>
      <w:divBdr>
        <w:top w:val="none" w:sz="0" w:space="0" w:color="auto"/>
        <w:left w:val="none" w:sz="0" w:space="0" w:color="auto"/>
        <w:bottom w:val="none" w:sz="0" w:space="0" w:color="auto"/>
        <w:right w:val="none" w:sz="0" w:space="0" w:color="auto"/>
      </w:divBdr>
      <w:divsChild>
        <w:div w:id="107432837">
          <w:marLeft w:val="1680"/>
          <w:marRight w:val="1680"/>
          <w:marTop w:val="0"/>
          <w:marBottom w:val="360"/>
          <w:divBdr>
            <w:top w:val="none" w:sz="0" w:space="0" w:color="auto"/>
            <w:left w:val="none" w:sz="0" w:space="0" w:color="auto"/>
            <w:bottom w:val="none" w:sz="0" w:space="0" w:color="auto"/>
            <w:right w:val="none" w:sz="0" w:space="0" w:color="auto"/>
          </w:divBdr>
        </w:div>
      </w:divsChild>
    </w:div>
    <w:div w:id="1251235012">
      <w:bodyDiv w:val="1"/>
      <w:marLeft w:val="0"/>
      <w:marRight w:val="0"/>
      <w:marTop w:val="0"/>
      <w:marBottom w:val="0"/>
      <w:divBdr>
        <w:top w:val="none" w:sz="0" w:space="0" w:color="auto"/>
        <w:left w:val="none" w:sz="0" w:space="0" w:color="auto"/>
        <w:bottom w:val="none" w:sz="0" w:space="0" w:color="auto"/>
        <w:right w:val="none" w:sz="0" w:space="0" w:color="auto"/>
      </w:divBdr>
      <w:divsChild>
        <w:div w:id="829175383">
          <w:marLeft w:val="1680"/>
          <w:marRight w:val="1680"/>
          <w:marTop w:val="0"/>
          <w:marBottom w:val="360"/>
          <w:divBdr>
            <w:top w:val="none" w:sz="0" w:space="0" w:color="auto"/>
            <w:left w:val="none" w:sz="0" w:space="0" w:color="auto"/>
            <w:bottom w:val="none" w:sz="0" w:space="0" w:color="auto"/>
            <w:right w:val="none" w:sz="0" w:space="0" w:color="auto"/>
          </w:divBdr>
        </w:div>
      </w:divsChild>
    </w:div>
    <w:div w:id="152031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2024-01-13T14:53:00Z</dcterms:created>
  <dcterms:modified xsi:type="dcterms:W3CDTF">2024-01-13T14:53:00Z</dcterms:modified>
</cp:coreProperties>
</file>