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B4" w:rsidRPr="008E4FB4" w:rsidRDefault="008E4FB4" w:rsidP="008E4FB4">
      <w:pPr>
        <w:jc w:val="center"/>
        <w:rPr>
          <w:sz w:val="40"/>
          <w:szCs w:val="40"/>
        </w:rPr>
      </w:pPr>
      <w:bookmarkStart w:id="0" w:name="_GoBack"/>
      <w:r w:rsidRPr="008E4FB4">
        <w:rPr>
          <w:sz w:val="40"/>
          <w:szCs w:val="40"/>
        </w:rPr>
        <w:t>Tyrone L. Mitchell</w:t>
      </w:r>
    </w:p>
    <w:p w:rsidR="008E4FB4" w:rsidRPr="008E4FB4" w:rsidRDefault="008E4FB4" w:rsidP="008E4FB4">
      <w:pPr>
        <w:jc w:val="center"/>
        <w:rPr>
          <w:sz w:val="40"/>
          <w:szCs w:val="40"/>
        </w:rPr>
      </w:pPr>
      <w:r w:rsidRPr="008E4FB4">
        <w:rPr>
          <w:sz w:val="40"/>
          <w:szCs w:val="40"/>
        </w:rPr>
        <w:t>Abt. 1959 – November 21, 2018</w:t>
      </w:r>
    </w:p>
    <w:bookmarkEnd w:id="0"/>
    <w:p w:rsidR="008E4FB4" w:rsidRDefault="008E4FB4" w:rsidP="008E4FB4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9D9A550" wp14:editId="200A65D4">
            <wp:extent cx="5943600" cy="227647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A6A" w:rsidRDefault="002F2452" w:rsidP="00831A6A">
      <w:pPr>
        <w:rPr>
          <w:sz w:val="24"/>
          <w:szCs w:val="24"/>
        </w:rPr>
      </w:pPr>
      <w:r w:rsidRPr="00831A6A">
        <w:rPr>
          <w:sz w:val="24"/>
          <w:szCs w:val="24"/>
        </w:rPr>
        <w:t>Tyrone L. Mitchell pass away on Wednesday</w:t>
      </w:r>
      <w:r w:rsidR="00831A6A">
        <w:rPr>
          <w:sz w:val="24"/>
          <w:szCs w:val="24"/>
        </w:rPr>
        <w:t>,</w:t>
      </w:r>
      <w:r w:rsidRPr="00831A6A">
        <w:rPr>
          <w:sz w:val="24"/>
          <w:szCs w:val="24"/>
        </w:rPr>
        <w:t xml:space="preserve"> November 21, 2018 at the age of 59., Tyrone leaves to cherish his memories his wife Ruby Patterson Mitchell, children </w:t>
      </w:r>
      <w:proofErr w:type="spellStart"/>
      <w:r w:rsidRPr="00831A6A">
        <w:rPr>
          <w:sz w:val="24"/>
          <w:szCs w:val="24"/>
        </w:rPr>
        <w:t>ShaAndra</w:t>
      </w:r>
      <w:proofErr w:type="spellEnd"/>
      <w:r w:rsidRPr="00831A6A">
        <w:rPr>
          <w:sz w:val="24"/>
          <w:szCs w:val="24"/>
        </w:rPr>
        <w:t xml:space="preserve"> Mitchell, Lakeisha (Delano) Burton, and Tyrone (</w:t>
      </w:r>
      <w:proofErr w:type="spellStart"/>
      <w:r w:rsidRPr="00831A6A">
        <w:rPr>
          <w:sz w:val="24"/>
          <w:szCs w:val="24"/>
        </w:rPr>
        <w:t>Sharika</w:t>
      </w:r>
      <w:proofErr w:type="spellEnd"/>
      <w:r w:rsidRPr="00831A6A">
        <w:rPr>
          <w:sz w:val="24"/>
          <w:szCs w:val="24"/>
        </w:rPr>
        <w:t xml:space="preserve">) Mitchell, grandchildren Malika' Jones, </w:t>
      </w:r>
      <w:proofErr w:type="spellStart"/>
      <w:r w:rsidRPr="00831A6A">
        <w:rPr>
          <w:sz w:val="24"/>
          <w:szCs w:val="24"/>
        </w:rPr>
        <w:t>A'lia</w:t>
      </w:r>
      <w:proofErr w:type="spellEnd"/>
      <w:r w:rsidRPr="00831A6A">
        <w:rPr>
          <w:sz w:val="24"/>
          <w:szCs w:val="24"/>
        </w:rPr>
        <w:t xml:space="preserve"> Burton and </w:t>
      </w:r>
      <w:proofErr w:type="spellStart"/>
      <w:r w:rsidRPr="00831A6A">
        <w:rPr>
          <w:sz w:val="24"/>
          <w:szCs w:val="24"/>
        </w:rPr>
        <w:t>Na'tae</w:t>
      </w:r>
      <w:proofErr w:type="spellEnd"/>
      <w:r w:rsidRPr="00831A6A">
        <w:rPr>
          <w:sz w:val="24"/>
          <w:szCs w:val="24"/>
        </w:rPr>
        <w:t xml:space="preserve"> Mitchell, 2 brothers and six sisters, 1 uncle</w:t>
      </w:r>
      <w:r w:rsidR="00831A6A">
        <w:rPr>
          <w:sz w:val="24"/>
          <w:szCs w:val="24"/>
        </w:rPr>
        <w:t>,</w:t>
      </w:r>
      <w:r w:rsidRPr="00831A6A">
        <w:rPr>
          <w:sz w:val="24"/>
          <w:szCs w:val="24"/>
        </w:rPr>
        <w:t xml:space="preserve"> a host of other relatives and friends. </w:t>
      </w:r>
    </w:p>
    <w:p w:rsidR="002F2452" w:rsidRPr="00831A6A" w:rsidRDefault="002F2452" w:rsidP="00831A6A">
      <w:pPr>
        <w:rPr>
          <w:sz w:val="24"/>
          <w:szCs w:val="24"/>
        </w:rPr>
      </w:pPr>
      <w:r w:rsidRPr="00831A6A">
        <w:rPr>
          <w:sz w:val="24"/>
          <w:szCs w:val="24"/>
        </w:rPr>
        <w:t xml:space="preserve">Relatives and friends are invited to attend the </w:t>
      </w:r>
      <w:proofErr w:type="spellStart"/>
      <w:r w:rsidRPr="00831A6A">
        <w:rPr>
          <w:sz w:val="24"/>
          <w:szCs w:val="24"/>
        </w:rPr>
        <w:t>homegoing</w:t>
      </w:r>
      <w:proofErr w:type="spellEnd"/>
      <w:r w:rsidRPr="00831A6A">
        <w:rPr>
          <w:sz w:val="24"/>
          <w:szCs w:val="24"/>
        </w:rPr>
        <w:t xml:space="preserve"> celebration on Saturday December 8, 2018 at 11:00 a.m. at Beech Grove B.C.</w:t>
      </w:r>
      <w:r w:rsidR="00831A6A">
        <w:rPr>
          <w:sz w:val="24"/>
          <w:szCs w:val="24"/>
        </w:rPr>
        <w:t>,</w:t>
      </w:r>
      <w:r w:rsidRPr="00831A6A">
        <w:rPr>
          <w:sz w:val="24"/>
          <w:szCs w:val="24"/>
        </w:rPr>
        <w:t xml:space="preserve"> 117 </w:t>
      </w:r>
      <w:r w:rsidR="00831A6A">
        <w:rPr>
          <w:sz w:val="24"/>
          <w:szCs w:val="24"/>
        </w:rPr>
        <w:t>B</w:t>
      </w:r>
      <w:r w:rsidRPr="00831A6A">
        <w:rPr>
          <w:sz w:val="24"/>
          <w:szCs w:val="24"/>
        </w:rPr>
        <w:t>eech Grove Dr.</w:t>
      </w:r>
      <w:r w:rsidR="00831A6A">
        <w:rPr>
          <w:sz w:val="24"/>
          <w:szCs w:val="24"/>
        </w:rPr>
        <w:t>,</w:t>
      </w:r>
      <w:r w:rsidRPr="00831A6A">
        <w:rPr>
          <w:sz w:val="24"/>
          <w:szCs w:val="24"/>
        </w:rPr>
        <w:t xml:space="preserve"> Reserve, La 70084</w:t>
      </w:r>
      <w:r w:rsidR="00831A6A">
        <w:rPr>
          <w:sz w:val="24"/>
          <w:szCs w:val="24"/>
        </w:rPr>
        <w:t xml:space="preserve">. </w:t>
      </w:r>
      <w:r w:rsidRPr="00831A6A">
        <w:rPr>
          <w:sz w:val="24"/>
          <w:szCs w:val="24"/>
        </w:rPr>
        <w:t xml:space="preserve"> Visitation at 10 </w:t>
      </w:r>
      <w:proofErr w:type="gramStart"/>
      <w:r w:rsidRPr="00831A6A">
        <w:rPr>
          <w:sz w:val="24"/>
          <w:szCs w:val="24"/>
        </w:rPr>
        <w:t>am</w:t>
      </w:r>
      <w:proofErr w:type="gramEnd"/>
      <w:r w:rsidRPr="00831A6A">
        <w:rPr>
          <w:sz w:val="24"/>
          <w:szCs w:val="24"/>
        </w:rPr>
        <w:t xml:space="preserve"> until service time. </w:t>
      </w:r>
      <w:proofErr w:type="gramStart"/>
      <w:r w:rsidRPr="00831A6A">
        <w:rPr>
          <w:sz w:val="24"/>
          <w:szCs w:val="24"/>
        </w:rPr>
        <w:t>Rev. Corey Batiste officiating.</w:t>
      </w:r>
      <w:proofErr w:type="gramEnd"/>
      <w:r w:rsidRPr="00831A6A">
        <w:rPr>
          <w:sz w:val="24"/>
          <w:szCs w:val="24"/>
        </w:rPr>
        <w:t xml:space="preserve"> </w:t>
      </w:r>
      <w:proofErr w:type="gramStart"/>
      <w:r w:rsidRPr="00831A6A">
        <w:rPr>
          <w:sz w:val="24"/>
          <w:szCs w:val="24"/>
        </w:rPr>
        <w:t>Interment in St. John Memorial Cemetery</w:t>
      </w:r>
      <w:r w:rsidR="00831A6A">
        <w:rPr>
          <w:sz w:val="24"/>
          <w:szCs w:val="24"/>
        </w:rPr>
        <w:t>,</w:t>
      </w:r>
      <w:r w:rsidRPr="00831A6A">
        <w:rPr>
          <w:sz w:val="24"/>
          <w:szCs w:val="24"/>
        </w:rPr>
        <w:t xml:space="preserve"> Laplace, LA.</w:t>
      </w:r>
      <w:proofErr w:type="gramEnd"/>
      <w:r w:rsidRPr="00831A6A">
        <w:rPr>
          <w:sz w:val="24"/>
          <w:szCs w:val="24"/>
        </w:rPr>
        <w:t xml:space="preserve"> Professional services entrusted to the caring staff of Hobson Brown Funeral Home, 134 Daisy St. </w:t>
      </w:r>
      <w:proofErr w:type="spellStart"/>
      <w:r w:rsidRPr="00831A6A">
        <w:rPr>
          <w:sz w:val="24"/>
          <w:szCs w:val="24"/>
        </w:rPr>
        <w:t>Garyville</w:t>
      </w:r>
      <w:proofErr w:type="spellEnd"/>
      <w:r w:rsidRPr="00831A6A">
        <w:rPr>
          <w:sz w:val="24"/>
          <w:szCs w:val="24"/>
        </w:rPr>
        <w:t>, La 70051. 985-535-2516</w:t>
      </w:r>
    </w:p>
    <w:p w:rsidR="002F2452" w:rsidRPr="00831A6A" w:rsidRDefault="002F2452" w:rsidP="00831A6A">
      <w:pPr>
        <w:rPr>
          <w:sz w:val="24"/>
          <w:szCs w:val="24"/>
        </w:rPr>
      </w:pPr>
      <w:r w:rsidRPr="00831A6A">
        <w:rPr>
          <w:sz w:val="24"/>
          <w:szCs w:val="24"/>
        </w:rPr>
        <w:t xml:space="preserve">Published in </w:t>
      </w:r>
      <w:hyperlink r:id="rId6" w:tgtFrame="_blank" w:history="1">
        <w:r w:rsidRPr="00831A6A">
          <w:rPr>
            <w:rStyle w:val="Hyperlink"/>
            <w:color w:val="auto"/>
            <w:sz w:val="24"/>
            <w:szCs w:val="24"/>
            <w:u w:val="none"/>
          </w:rPr>
          <w:t>TheNewOrleansAdvocate.com</w:t>
        </w:r>
      </w:hyperlink>
      <w:r w:rsidRPr="00831A6A">
        <w:rPr>
          <w:sz w:val="24"/>
          <w:szCs w:val="24"/>
        </w:rPr>
        <w:t xml:space="preserve"> from Dec. 6 to Dec. 8, 2018</w:t>
      </w:r>
    </w:p>
    <w:p w:rsidR="00ED55FE" w:rsidRPr="00831A6A" w:rsidRDefault="00ED55FE" w:rsidP="00831A6A">
      <w:pPr>
        <w:rPr>
          <w:sz w:val="24"/>
          <w:szCs w:val="24"/>
        </w:rPr>
      </w:pPr>
      <w:r w:rsidRPr="00831A6A">
        <w:rPr>
          <w:sz w:val="24"/>
          <w:szCs w:val="24"/>
        </w:rPr>
        <w:t>Contributed by Jane Edson</w:t>
      </w:r>
    </w:p>
    <w:sectPr w:rsidR="00ED55FE" w:rsidRPr="00831A6A" w:rsidSect="00831A6A">
      <w:pgSz w:w="12240" w:h="1296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E4"/>
    <w:rsid w:val="002117E4"/>
    <w:rsid w:val="002F2452"/>
    <w:rsid w:val="00475113"/>
    <w:rsid w:val="004F3846"/>
    <w:rsid w:val="00595049"/>
    <w:rsid w:val="005B1998"/>
    <w:rsid w:val="00831A6A"/>
    <w:rsid w:val="008A2B69"/>
    <w:rsid w:val="008E4FB4"/>
    <w:rsid w:val="00A24509"/>
    <w:rsid w:val="00E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55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17E4"/>
    <w:rPr>
      <w:b/>
      <w:bCs/>
    </w:rPr>
  </w:style>
  <w:style w:type="character" w:styleId="Emphasis">
    <w:name w:val="Emphasis"/>
    <w:basedOn w:val="DefaultParagraphFont"/>
    <w:uiPriority w:val="20"/>
    <w:qFormat/>
    <w:rsid w:val="005B1998"/>
    <w:rPr>
      <w:i/>
      <w:iCs/>
    </w:rPr>
  </w:style>
  <w:style w:type="character" w:styleId="Hyperlink">
    <w:name w:val="Hyperlink"/>
    <w:basedOn w:val="DefaultParagraphFont"/>
    <w:uiPriority w:val="99"/>
    <w:unhideWhenUsed/>
    <w:rsid w:val="008A2B69"/>
    <w:rPr>
      <w:color w:val="0000FF"/>
      <w:u w:val="single"/>
    </w:rPr>
  </w:style>
  <w:style w:type="character" w:customStyle="1" w:styleId="yiv0769613879obittexthtml">
    <w:name w:val="yiv0769613879obittexthtml"/>
    <w:basedOn w:val="DefaultParagraphFont"/>
    <w:rsid w:val="004F3846"/>
  </w:style>
  <w:style w:type="character" w:customStyle="1" w:styleId="Heading1Char">
    <w:name w:val="Heading 1 Char"/>
    <w:basedOn w:val="DefaultParagraphFont"/>
    <w:link w:val="Heading1"/>
    <w:uiPriority w:val="9"/>
    <w:rsid w:val="00ED55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yiv7060764263">
    <w:name w:val="yiv7060764263"/>
    <w:basedOn w:val="DefaultParagraphFont"/>
    <w:rsid w:val="00ED55FE"/>
  </w:style>
  <w:style w:type="character" w:customStyle="1" w:styleId="yiv7060764263yearsandnoticetypecontainer">
    <w:name w:val="yiv7060764263yearsandnoticetypecontainer"/>
    <w:basedOn w:val="DefaultParagraphFont"/>
    <w:rsid w:val="00ED55FE"/>
  </w:style>
  <w:style w:type="character" w:customStyle="1" w:styleId="yiv7060764263yearslower">
    <w:name w:val="yiv7060764263yearslower"/>
    <w:basedOn w:val="DefaultParagraphFont"/>
    <w:rsid w:val="00ED55FE"/>
  </w:style>
  <w:style w:type="character" w:customStyle="1" w:styleId="yiv7060764263noticetype">
    <w:name w:val="yiv7060764263noticetype"/>
    <w:basedOn w:val="DefaultParagraphFont"/>
    <w:rsid w:val="00ED55FE"/>
  </w:style>
  <w:style w:type="character" w:customStyle="1" w:styleId="yiv7060764263publishedline">
    <w:name w:val="yiv7060764263publishedline"/>
    <w:basedOn w:val="DefaultParagraphFont"/>
    <w:rsid w:val="00ED55FE"/>
  </w:style>
  <w:style w:type="paragraph" w:styleId="BalloonText">
    <w:name w:val="Balloon Text"/>
    <w:basedOn w:val="Normal"/>
    <w:link w:val="BalloonTextChar"/>
    <w:uiPriority w:val="99"/>
    <w:semiHidden/>
    <w:unhideWhenUsed/>
    <w:rsid w:val="008E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55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17E4"/>
    <w:rPr>
      <w:b/>
      <w:bCs/>
    </w:rPr>
  </w:style>
  <w:style w:type="character" w:styleId="Emphasis">
    <w:name w:val="Emphasis"/>
    <w:basedOn w:val="DefaultParagraphFont"/>
    <w:uiPriority w:val="20"/>
    <w:qFormat/>
    <w:rsid w:val="005B1998"/>
    <w:rPr>
      <w:i/>
      <w:iCs/>
    </w:rPr>
  </w:style>
  <w:style w:type="character" w:styleId="Hyperlink">
    <w:name w:val="Hyperlink"/>
    <w:basedOn w:val="DefaultParagraphFont"/>
    <w:uiPriority w:val="99"/>
    <w:unhideWhenUsed/>
    <w:rsid w:val="008A2B69"/>
    <w:rPr>
      <w:color w:val="0000FF"/>
      <w:u w:val="single"/>
    </w:rPr>
  </w:style>
  <w:style w:type="character" w:customStyle="1" w:styleId="yiv0769613879obittexthtml">
    <w:name w:val="yiv0769613879obittexthtml"/>
    <w:basedOn w:val="DefaultParagraphFont"/>
    <w:rsid w:val="004F3846"/>
  </w:style>
  <w:style w:type="character" w:customStyle="1" w:styleId="Heading1Char">
    <w:name w:val="Heading 1 Char"/>
    <w:basedOn w:val="DefaultParagraphFont"/>
    <w:link w:val="Heading1"/>
    <w:uiPriority w:val="9"/>
    <w:rsid w:val="00ED55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yiv7060764263">
    <w:name w:val="yiv7060764263"/>
    <w:basedOn w:val="DefaultParagraphFont"/>
    <w:rsid w:val="00ED55FE"/>
  </w:style>
  <w:style w:type="character" w:customStyle="1" w:styleId="yiv7060764263yearsandnoticetypecontainer">
    <w:name w:val="yiv7060764263yearsandnoticetypecontainer"/>
    <w:basedOn w:val="DefaultParagraphFont"/>
    <w:rsid w:val="00ED55FE"/>
  </w:style>
  <w:style w:type="character" w:customStyle="1" w:styleId="yiv7060764263yearslower">
    <w:name w:val="yiv7060764263yearslower"/>
    <w:basedOn w:val="DefaultParagraphFont"/>
    <w:rsid w:val="00ED55FE"/>
  </w:style>
  <w:style w:type="character" w:customStyle="1" w:styleId="yiv7060764263noticetype">
    <w:name w:val="yiv7060764263noticetype"/>
    <w:basedOn w:val="DefaultParagraphFont"/>
    <w:rsid w:val="00ED55FE"/>
  </w:style>
  <w:style w:type="character" w:customStyle="1" w:styleId="yiv7060764263publishedline">
    <w:name w:val="yiv7060764263publishedline"/>
    <w:basedOn w:val="DefaultParagraphFont"/>
    <w:rsid w:val="00ED55FE"/>
  </w:style>
  <w:style w:type="paragraph" w:styleId="BalloonText">
    <w:name w:val="Balloon Text"/>
    <w:basedOn w:val="Normal"/>
    <w:link w:val="BalloonTextChar"/>
    <w:uiPriority w:val="99"/>
    <w:semiHidden/>
    <w:unhideWhenUsed/>
    <w:rsid w:val="008E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6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6C6C6C"/>
            <w:right w:val="none" w:sz="0" w:space="0" w:color="auto"/>
          </w:divBdr>
        </w:div>
      </w:divsChild>
    </w:div>
    <w:div w:id="640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13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5035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630779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32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1206">
                  <w:marLeft w:val="85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69173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98252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6389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55346">
                  <w:marLeft w:val="315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3302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00498">
                  <w:marLeft w:val="2625"/>
                  <w:marRight w:val="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3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8689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0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heneworleansadvocat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6</cp:revision>
  <dcterms:created xsi:type="dcterms:W3CDTF">2019-01-06T04:39:00Z</dcterms:created>
  <dcterms:modified xsi:type="dcterms:W3CDTF">2019-01-24T23:40:00Z</dcterms:modified>
</cp:coreProperties>
</file>