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1D8E3596" w:rsidR="00384EBB" w:rsidRPr="00384EBB" w:rsidRDefault="0059148F" w:rsidP="00384EBB">
      <w:pPr>
        <w:spacing w:after="0" w:line="240" w:lineRule="auto"/>
        <w:jc w:val="center"/>
        <w:rPr>
          <w:rFonts w:ascii="Calibri" w:hAnsi="Calibri" w:cs="Calibri"/>
          <w:sz w:val="40"/>
          <w:szCs w:val="40"/>
        </w:rPr>
      </w:pPr>
      <w:r>
        <w:rPr>
          <w:rFonts w:ascii="Calibri" w:hAnsi="Calibri" w:cs="Calibri"/>
          <w:sz w:val="40"/>
          <w:szCs w:val="40"/>
        </w:rPr>
        <w:t>Elsie May (Harris)</w:t>
      </w:r>
      <w:r w:rsidR="00FB514C">
        <w:rPr>
          <w:rFonts w:ascii="Calibri" w:hAnsi="Calibri" w:cs="Calibri"/>
          <w:sz w:val="40"/>
          <w:szCs w:val="40"/>
        </w:rPr>
        <w:t xml:space="preserve"> Sellars</w:t>
      </w:r>
    </w:p>
    <w:p w14:paraId="485C8D55" w14:textId="3634679C" w:rsidR="00384EBB" w:rsidRPr="00384EBB" w:rsidRDefault="0059148F" w:rsidP="00384EBB">
      <w:pPr>
        <w:spacing w:after="0" w:line="240" w:lineRule="auto"/>
        <w:jc w:val="center"/>
        <w:rPr>
          <w:rFonts w:ascii="Calibri" w:hAnsi="Calibri" w:cs="Calibri"/>
          <w:sz w:val="40"/>
          <w:szCs w:val="40"/>
        </w:rPr>
      </w:pPr>
      <w:r>
        <w:rPr>
          <w:rFonts w:ascii="Calibri" w:hAnsi="Calibri" w:cs="Calibri"/>
          <w:sz w:val="40"/>
          <w:szCs w:val="40"/>
        </w:rPr>
        <w:t>July 21, 1924 – August 5, 2010</w:t>
      </w:r>
    </w:p>
    <w:p w14:paraId="59ED1845" w14:textId="1FF6FE22" w:rsidR="0059148F" w:rsidRDefault="0059148F" w:rsidP="0059148F">
      <w:pPr>
        <w:pStyle w:val="NormalWeb"/>
        <w:jc w:val="center"/>
      </w:pPr>
      <w:r>
        <w:rPr>
          <w:noProof/>
        </w:rPr>
        <w:drawing>
          <wp:inline distT="0" distB="0" distL="0" distR="0" wp14:anchorId="0D142C1D" wp14:editId="2D3754A3">
            <wp:extent cx="3790950" cy="2800281"/>
            <wp:effectExtent l="0" t="0" r="0" b="635"/>
            <wp:docPr id="2055354729" name="Picture 1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54729" name="Picture 12" descr="A close-up of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96414" cy="2804317"/>
                    </a:xfrm>
                    <a:prstGeom prst="rect">
                      <a:avLst/>
                    </a:prstGeom>
                    <a:noFill/>
                    <a:ln>
                      <a:noFill/>
                    </a:ln>
                  </pic:spPr>
                </pic:pic>
              </a:graphicData>
            </a:graphic>
          </wp:inline>
        </w:drawing>
      </w:r>
    </w:p>
    <w:p w14:paraId="594910E0" w14:textId="62562EA0" w:rsidR="00FB514C" w:rsidRDefault="00FB514C" w:rsidP="00FB514C">
      <w:pPr>
        <w:pStyle w:val="NormalWeb"/>
        <w:jc w:val="center"/>
      </w:pPr>
    </w:p>
    <w:p w14:paraId="292FB190" w14:textId="77777777" w:rsidR="0059148F" w:rsidRDefault="0059148F" w:rsidP="00CC4DE7">
      <w:pPr>
        <w:spacing w:after="0" w:line="240" w:lineRule="auto"/>
        <w:rPr>
          <w:rFonts w:ascii="Calibri" w:hAnsi="Calibri" w:cs="Calibri"/>
          <w:color w:val="404F57"/>
          <w:sz w:val="30"/>
          <w:szCs w:val="30"/>
          <w:shd w:val="clear" w:color="auto" w:fill="FFFFFF"/>
        </w:rPr>
      </w:pPr>
      <w:r w:rsidRPr="0059148F">
        <w:rPr>
          <w:rFonts w:ascii="Calibri" w:hAnsi="Calibri" w:cs="Calibri"/>
          <w:color w:val="404F57"/>
          <w:sz w:val="30"/>
          <w:szCs w:val="30"/>
          <w:shd w:val="clear" w:color="auto" w:fill="FFFFFF"/>
        </w:rPr>
        <w:t xml:space="preserve">Elsie Harris Sellars passed away on Thursday, August 5, 2010. Beloved wife of Willie Sellars. Mother of Glenn Sellars and wife Kathy, Patrick Sellars and wife Billie and William Sellars. Also survived by 12 grandchildren and 1 deceased and 13 great-grandchildren. Daughter of the late Charles and Evelyn Harris. Age 86. A native of England and a resident of LaPlace, La. for the past 43 years. </w:t>
      </w:r>
    </w:p>
    <w:p w14:paraId="2DD99AE9" w14:textId="77777777" w:rsidR="0059148F" w:rsidRDefault="0059148F" w:rsidP="00CC4DE7">
      <w:pPr>
        <w:spacing w:after="0" w:line="240" w:lineRule="auto"/>
        <w:rPr>
          <w:rFonts w:ascii="Calibri" w:hAnsi="Calibri" w:cs="Calibri"/>
          <w:color w:val="404F57"/>
          <w:sz w:val="30"/>
          <w:szCs w:val="30"/>
          <w:shd w:val="clear" w:color="auto" w:fill="FFFFFF"/>
        </w:rPr>
      </w:pPr>
    </w:p>
    <w:p w14:paraId="5A5913CA" w14:textId="25BBB9F4" w:rsidR="00FB514C" w:rsidRDefault="0059148F" w:rsidP="00CC4DE7">
      <w:pPr>
        <w:spacing w:after="0" w:line="240" w:lineRule="auto"/>
        <w:rPr>
          <w:rFonts w:ascii="Calibri" w:hAnsi="Calibri" w:cs="Calibri"/>
          <w:color w:val="404F57"/>
          <w:sz w:val="30"/>
          <w:szCs w:val="30"/>
          <w:shd w:val="clear" w:color="auto" w:fill="FFFFFF"/>
        </w:rPr>
      </w:pPr>
      <w:r w:rsidRPr="0059148F">
        <w:rPr>
          <w:rFonts w:ascii="Calibri" w:hAnsi="Calibri" w:cs="Calibri"/>
          <w:color w:val="404F57"/>
          <w:sz w:val="30"/>
          <w:szCs w:val="30"/>
          <w:shd w:val="clear" w:color="auto" w:fill="FFFFFF"/>
        </w:rPr>
        <w:t xml:space="preserve">Relatives and friends are invited to attend services. Visitation at Millet-Guidry Funeral Home, 2806 W. Airline Hwy. LaPlace, La. on Tuesday, August 10, </w:t>
      </w:r>
      <w:proofErr w:type="gramStart"/>
      <w:r w:rsidRPr="0059148F">
        <w:rPr>
          <w:rFonts w:ascii="Calibri" w:hAnsi="Calibri" w:cs="Calibri"/>
          <w:color w:val="404F57"/>
          <w:sz w:val="30"/>
          <w:szCs w:val="30"/>
          <w:shd w:val="clear" w:color="auto" w:fill="FFFFFF"/>
        </w:rPr>
        <w:t>2010</w:t>
      </w:r>
      <w:proofErr w:type="gramEnd"/>
      <w:r w:rsidRPr="0059148F">
        <w:rPr>
          <w:rFonts w:ascii="Calibri" w:hAnsi="Calibri" w:cs="Calibri"/>
          <w:color w:val="404F57"/>
          <w:sz w:val="30"/>
          <w:szCs w:val="30"/>
          <w:shd w:val="clear" w:color="auto" w:fill="FFFFFF"/>
        </w:rPr>
        <w:t xml:space="preserve"> from 9:00 am to 11:00 am. Followed by Religious Services at the Funeral Home Chapel 11:00 am. Burial in St. John Memorial Gardens Cemetery, LaPlace, LA.</w:t>
      </w:r>
    </w:p>
    <w:p w14:paraId="1D6E581F" w14:textId="77777777" w:rsidR="0059148F" w:rsidRPr="0059148F" w:rsidRDefault="0059148F" w:rsidP="00CC4DE7">
      <w:pPr>
        <w:spacing w:after="0" w:line="240" w:lineRule="auto"/>
        <w:rPr>
          <w:rFonts w:ascii="Calibri" w:hAnsi="Calibri" w:cs="Calibri"/>
          <w:sz w:val="30"/>
          <w:szCs w:val="30"/>
        </w:rPr>
      </w:pPr>
    </w:p>
    <w:p w14:paraId="03A9468A" w14:textId="7AB9769F" w:rsidR="00E032E7" w:rsidRPr="00CC4DE7" w:rsidRDefault="00E032E7" w:rsidP="00CC4DE7">
      <w:pPr>
        <w:spacing w:after="0" w:line="240" w:lineRule="auto"/>
        <w:rPr>
          <w:rFonts w:ascii="Calibri" w:hAnsi="Calibri" w:cs="Calibri"/>
          <w:sz w:val="30"/>
          <w:szCs w:val="30"/>
        </w:rPr>
      </w:pPr>
      <w:r w:rsidRPr="00E032E7">
        <w:rPr>
          <w:rFonts w:ascii="Calibri" w:hAnsi="Calibri" w:cs="Calibri"/>
          <w:sz w:val="30"/>
          <w:szCs w:val="30"/>
        </w:rPr>
        <w:t>The Times-Picayune</w:t>
      </w:r>
      <w:r w:rsidRPr="00CC4DE7">
        <w:rPr>
          <w:rFonts w:ascii="Calibri" w:hAnsi="Calibri" w:cs="Calibri"/>
          <w:sz w:val="30"/>
          <w:szCs w:val="30"/>
        </w:rPr>
        <w:t>, New Orleans, Louisiana</w:t>
      </w:r>
    </w:p>
    <w:p w14:paraId="64F9E1A6" w14:textId="6C6608FD" w:rsidR="00E872B3" w:rsidRPr="00CC4DE7" w:rsidRDefault="0059148F" w:rsidP="00CC4DE7">
      <w:pPr>
        <w:spacing w:after="0" w:line="240" w:lineRule="auto"/>
        <w:rPr>
          <w:rFonts w:ascii="Calibri" w:hAnsi="Calibri" w:cs="Calibri"/>
          <w:sz w:val="30"/>
          <w:szCs w:val="30"/>
        </w:rPr>
      </w:pPr>
      <w:r>
        <w:rPr>
          <w:rFonts w:ascii="Calibri" w:hAnsi="Calibri" w:cs="Calibri"/>
          <w:sz w:val="30"/>
          <w:szCs w:val="30"/>
        </w:rPr>
        <w:t>August 7, 2010</w:t>
      </w:r>
    </w:p>
    <w:sectPr w:rsidR="00E872B3" w:rsidRPr="00CC4DE7" w:rsidSect="00C46B1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2C5E1A"/>
    <w:rsid w:val="002F4E96"/>
    <w:rsid w:val="00384EBB"/>
    <w:rsid w:val="00444186"/>
    <w:rsid w:val="0048441A"/>
    <w:rsid w:val="004926B7"/>
    <w:rsid w:val="004B7758"/>
    <w:rsid w:val="0053316F"/>
    <w:rsid w:val="0059148F"/>
    <w:rsid w:val="005D768A"/>
    <w:rsid w:val="006124C2"/>
    <w:rsid w:val="00790502"/>
    <w:rsid w:val="007E4AB5"/>
    <w:rsid w:val="008852A5"/>
    <w:rsid w:val="009C4C17"/>
    <w:rsid w:val="00B54E8F"/>
    <w:rsid w:val="00BA0551"/>
    <w:rsid w:val="00C46B17"/>
    <w:rsid w:val="00CC4DE7"/>
    <w:rsid w:val="00D509B0"/>
    <w:rsid w:val="00E032E7"/>
    <w:rsid w:val="00E872B3"/>
    <w:rsid w:val="00F43CC1"/>
    <w:rsid w:val="00F5403A"/>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215506432">
      <w:bodyDiv w:val="1"/>
      <w:marLeft w:val="0"/>
      <w:marRight w:val="0"/>
      <w:marTop w:val="0"/>
      <w:marBottom w:val="0"/>
      <w:divBdr>
        <w:top w:val="none" w:sz="0" w:space="0" w:color="auto"/>
        <w:left w:val="none" w:sz="0" w:space="0" w:color="auto"/>
        <w:bottom w:val="none" w:sz="0" w:space="0" w:color="auto"/>
        <w:right w:val="none" w:sz="0" w:space="0" w:color="auto"/>
      </w:divBdr>
    </w:div>
    <w:div w:id="268004796">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25949795">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1968314633">
      <w:bodyDiv w:val="1"/>
      <w:marLeft w:val="0"/>
      <w:marRight w:val="0"/>
      <w:marTop w:val="0"/>
      <w:marBottom w:val="0"/>
      <w:divBdr>
        <w:top w:val="none" w:sz="0" w:space="0" w:color="auto"/>
        <w:left w:val="none" w:sz="0" w:space="0" w:color="auto"/>
        <w:bottom w:val="none" w:sz="0" w:space="0" w:color="auto"/>
        <w:right w:val="none" w:sz="0" w:space="0" w:color="auto"/>
      </w:divBdr>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2024-03-22T15:42:00Z</dcterms:created>
  <dcterms:modified xsi:type="dcterms:W3CDTF">2024-03-22T15:42:00Z</dcterms:modified>
</cp:coreProperties>
</file>