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A89EA" w14:textId="3C269D26" w:rsidR="002426D0" w:rsidRPr="002426D0" w:rsidRDefault="00C16D08" w:rsidP="002426D0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Michael A. Taylor Jr.</w:t>
      </w:r>
    </w:p>
    <w:p w14:paraId="5C79B53E" w14:textId="2159009E" w:rsidR="002426D0" w:rsidRDefault="00C16D08" w:rsidP="002426D0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April 11, 1980 – June 26, 2008</w:t>
      </w:r>
    </w:p>
    <w:p w14:paraId="39228378" w14:textId="77777777" w:rsidR="00841FAC" w:rsidRPr="00841FAC" w:rsidRDefault="00841FAC" w:rsidP="002426D0">
      <w:pPr>
        <w:spacing w:after="0"/>
        <w:jc w:val="center"/>
        <w:rPr>
          <w:rFonts w:cstheme="minorHAnsi"/>
          <w:sz w:val="24"/>
          <w:szCs w:val="24"/>
        </w:rPr>
      </w:pPr>
    </w:p>
    <w:p w14:paraId="292CF797" w14:textId="708A92D6" w:rsidR="00C16D08" w:rsidRDefault="00C16D08" w:rsidP="00C16D08">
      <w:pPr>
        <w:pStyle w:val="NormalWeb"/>
        <w:jc w:val="center"/>
      </w:pPr>
      <w:r>
        <w:rPr>
          <w:noProof/>
        </w:rPr>
        <w:drawing>
          <wp:inline distT="0" distB="0" distL="0" distR="0" wp14:anchorId="166E8690" wp14:editId="25BBA5F2">
            <wp:extent cx="3038387" cy="2149708"/>
            <wp:effectExtent l="0" t="0" r="0" b="3175"/>
            <wp:docPr id="842809286" name="Picture 6" descr="A plaque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09286" name="Picture 6" descr="A plaque on a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496" cy="216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F7530" w14:textId="26D28344" w:rsidR="00032D9E" w:rsidRDefault="00032D9E" w:rsidP="00032D9E">
      <w:pPr>
        <w:pStyle w:val="NormalWeb"/>
        <w:jc w:val="center"/>
      </w:pPr>
    </w:p>
    <w:p w14:paraId="6069C64F" w14:textId="77777777" w:rsidR="00C16D08" w:rsidRDefault="00C16D08" w:rsidP="00841FAC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 w:rsidRPr="00C16D0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Michael A. (Scooby, Jag) Taylor, Jr., age 28, a United States Army Veteran, departed this life on Thursday, June 26, </w:t>
      </w:r>
      <w:proofErr w:type="gramStart"/>
      <w:r w:rsidRPr="00C16D0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2008</w:t>
      </w:r>
      <w:proofErr w:type="gramEnd"/>
      <w:r w:rsidRPr="00C16D0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in Garyville, La. Son of Priscilla James and the late Michael Taylor, Sr. and stepson of Charles James. Father of Jordan Hayes. Brother of Whitney and Shontell James, Marcus </w:t>
      </w:r>
      <w:proofErr w:type="spellStart"/>
      <w:r w:rsidRPr="00C16D0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Kliebery</w:t>
      </w:r>
      <w:proofErr w:type="spellEnd"/>
      <w:r w:rsidRPr="00C16D0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and Kendell Morris. Grandchild of Dora Mae and Charles Lee Belvin, Sr., and the late Shirley Mae and Lawrence Taylor, Sr. A devoted friend of Brandy Hayes. Also survived by a host of aunts, uncles, nieces, nephew, godchildren, other </w:t>
      </w:r>
      <w:proofErr w:type="gramStart"/>
      <w:r w:rsidRPr="00C16D0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relatives</w:t>
      </w:r>
      <w:proofErr w:type="gramEnd"/>
      <w:r w:rsidRPr="00C16D0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and friends. A native and resident of Garyville, La. </w:t>
      </w:r>
    </w:p>
    <w:p w14:paraId="24C99F66" w14:textId="77777777" w:rsidR="00C16D08" w:rsidRDefault="00C16D08" w:rsidP="00841FAC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</w:p>
    <w:p w14:paraId="233164EA" w14:textId="54E9B4CA" w:rsidR="00841FAC" w:rsidRPr="00032D9E" w:rsidRDefault="00C16D08" w:rsidP="00841FAC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C16D0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Pastors, officers and members of True Light B.C. and all neighboring churches are invited to attend the Funeral Service on Saturday, July 5, </w:t>
      </w:r>
      <w:proofErr w:type="gramStart"/>
      <w:r w:rsidRPr="00C16D0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2008</w:t>
      </w:r>
      <w:proofErr w:type="gramEnd"/>
      <w:r w:rsidRPr="00C16D0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at 10:00 a.m. from the above named church, 258 Little Hope St., Garyville, La. Rev. Wesley Anderson, Sr., Pastor - officiating. Viewing on Saturday at the church from 9:00 </w:t>
      </w:r>
      <w:proofErr w:type="spellStart"/>
      <w:r w:rsidRPr="00C16D0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a.m</w:t>
      </w:r>
      <w:proofErr w:type="spellEnd"/>
      <w:r w:rsidRPr="00C16D0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until service time. Interment in St. John Memorial Gardens, Laplace, La. Service entrusted to Hobson Brown Funeral Home Garyville, La.</w:t>
      </w:r>
      <w:r w:rsidR="00032D9E" w:rsidRPr="00032D9E">
        <w:rPr>
          <w:rFonts w:ascii="Calibri" w:hAnsi="Calibri" w:cs="Calibri"/>
          <w:color w:val="000000"/>
          <w:sz w:val="30"/>
          <w:szCs w:val="30"/>
        </w:rPr>
        <w:br/>
      </w:r>
      <w:r w:rsidR="00841FAC" w:rsidRPr="00032D9E">
        <w:rPr>
          <w:rFonts w:ascii="Calibri" w:hAnsi="Calibri" w:cs="Calibri"/>
          <w:color w:val="000000"/>
          <w:sz w:val="30"/>
          <w:szCs w:val="30"/>
        </w:rPr>
        <w:br/>
        <w:t xml:space="preserve">The Times-Picayune (New Orleans, Louisiana) </w:t>
      </w:r>
    </w:p>
    <w:p w14:paraId="471833AC" w14:textId="4F6F95C9" w:rsidR="00E844C9" w:rsidRPr="00032D9E" w:rsidRDefault="00C16D08" w:rsidP="00841FAC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July 4, 2008</w:t>
      </w:r>
    </w:p>
    <w:p w14:paraId="3373FBF1" w14:textId="30EA1C6F" w:rsidR="00032D9E" w:rsidRPr="00032D9E" w:rsidRDefault="00032D9E" w:rsidP="00841FAC">
      <w:pPr>
        <w:spacing w:after="0" w:line="240" w:lineRule="auto"/>
        <w:rPr>
          <w:rFonts w:cstheme="minorHAnsi"/>
          <w:sz w:val="30"/>
          <w:szCs w:val="30"/>
        </w:rPr>
      </w:pPr>
      <w:r w:rsidRPr="00032D9E">
        <w:rPr>
          <w:rFonts w:ascii="Calibri" w:hAnsi="Calibri" w:cs="Calibri"/>
          <w:color w:val="000000"/>
          <w:sz w:val="30"/>
          <w:szCs w:val="30"/>
        </w:rPr>
        <w:lastRenderedPageBreak/>
        <w:t>Contributed by Jane Edson</w:t>
      </w:r>
    </w:p>
    <w:sectPr w:rsidR="00032D9E" w:rsidRPr="00032D9E" w:rsidSect="004A04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2720E"/>
    <w:multiLevelType w:val="multilevel"/>
    <w:tmpl w:val="C83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805BA"/>
    <w:multiLevelType w:val="multilevel"/>
    <w:tmpl w:val="DA24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60DC5"/>
    <w:multiLevelType w:val="multilevel"/>
    <w:tmpl w:val="03B8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5420B"/>
    <w:multiLevelType w:val="multilevel"/>
    <w:tmpl w:val="D3DA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52BCF"/>
    <w:multiLevelType w:val="multilevel"/>
    <w:tmpl w:val="BA1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65941"/>
    <w:multiLevelType w:val="multilevel"/>
    <w:tmpl w:val="A580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D0271"/>
    <w:multiLevelType w:val="multilevel"/>
    <w:tmpl w:val="B48C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114E1"/>
    <w:multiLevelType w:val="multilevel"/>
    <w:tmpl w:val="6FE0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036995"/>
    <w:multiLevelType w:val="multilevel"/>
    <w:tmpl w:val="67E4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A25D9F"/>
    <w:multiLevelType w:val="multilevel"/>
    <w:tmpl w:val="D6AA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381328">
    <w:abstractNumId w:val="6"/>
  </w:num>
  <w:num w:numId="2" w16cid:durableId="1305504510">
    <w:abstractNumId w:val="2"/>
  </w:num>
  <w:num w:numId="3" w16cid:durableId="1478914611">
    <w:abstractNumId w:val="0"/>
  </w:num>
  <w:num w:numId="4" w16cid:durableId="1038747791">
    <w:abstractNumId w:val="7"/>
  </w:num>
  <w:num w:numId="5" w16cid:durableId="379745089">
    <w:abstractNumId w:val="9"/>
  </w:num>
  <w:num w:numId="6" w16cid:durableId="271131994">
    <w:abstractNumId w:val="5"/>
  </w:num>
  <w:num w:numId="7" w16cid:durableId="44107737">
    <w:abstractNumId w:val="3"/>
  </w:num>
  <w:num w:numId="8" w16cid:durableId="2089882071">
    <w:abstractNumId w:val="8"/>
  </w:num>
  <w:num w:numId="9" w16cid:durableId="520625040">
    <w:abstractNumId w:val="1"/>
  </w:num>
  <w:num w:numId="10" w16cid:durableId="1610897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A3"/>
    <w:rsid w:val="00032D9E"/>
    <w:rsid w:val="000A3A5B"/>
    <w:rsid w:val="000F52A3"/>
    <w:rsid w:val="00124DFE"/>
    <w:rsid w:val="0016668A"/>
    <w:rsid w:val="001F443F"/>
    <w:rsid w:val="002426D0"/>
    <w:rsid w:val="00286400"/>
    <w:rsid w:val="002872EC"/>
    <w:rsid w:val="004A04EE"/>
    <w:rsid w:val="004D79BF"/>
    <w:rsid w:val="005A1555"/>
    <w:rsid w:val="005E103D"/>
    <w:rsid w:val="00784172"/>
    <w:rsid w:val="007A6017"/>
    <w:rsid w:val="00841FAC"/>
    <w:rsid w:val="00870AD7"/>
    <w:rsid w:val="008E2C74"/>
    <w:rsid w:val="009B15A4"/>
    <w:rsid w:val="00A27906"/>
    <w:rsid w:val="00B2619C"/>
    <w:rsid w:val="00C16D08"/>
    <w:rsid w:val="00E56A84"/>
    <w:rsid w:val="00E844C9"/>
    <w:rsid w:val="00EC7BEF"/>
    <w:rsid w:val="00F01B80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7A7D"/>
  <w15:docId w15:val="{3145B76A-7FB3-43A7-AAED-573ADA73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7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48171614msonormal">
    <w:name w:val="yiv1648171614msonormal"/>
    <w:basedOn w:val="Normal"/>
    <w:rsid w:val="00E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648171614">
    <w:name w:val="yiv1648171614"/>
    <w:basedOn w:val="DefaultParagraphFont"/>
    <w:rsid w:val="00E56A84"/>
  </w:style>
  <w:style w:type="character" w:customStyle="1" w:styleId="obittexthtml">
    <w:name w:val="obittexthtml"/>
    <w:basedOn w:val="DefaultParagraphFont"/>
    <w:rsid w:val="00B2619C"/>
  </w:style>
  <w:style w:type="character" w:styleId="Hyperlink">
    <w:name w:val="Hyperlink"/>
    <w:basedOn w:val="DefaultParagraphFont"/>
    <w:uiPriority w:val="99"/>
    <w:semiHidden/>
    <w:unhideWhenUsed/>
    <w:rsid w:val="0078417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79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D79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D79B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D79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D79B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969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9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79778">
                      <w:marLeft w:val="30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6C6C6C"/>
                            <w:right w:val="none" w:sz="0" w:space="0" w:color="auto"/>
                          </w:divBdr>
                        </w:div>
                        <w:div w:id="12550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0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3536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184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3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838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634061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4750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52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9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7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0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196840">
          <w:marLeft w:val="1763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0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C6C6C"/>
                        <w:right w:val="none" w:sz="0" w:space="0" w:color="auto"/>
                      </w:divBdr>
                    </w:div>
                    <w:div w:id="307980555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949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8254">
                                  <w:marLeft w:val="300"/>
                                  <w:marRight w:val="-3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C6C6C"/>
                                        <w:right w:val="none" w:sz="0" w:space="0" w:color="auto"/>
                                      </w:divBdr>
                                    </w:div>
                                    <w:div w:id="191962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9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4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630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051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752053">
                                      <w:marLeft w:val="0"/>
                                      <w:marRight w:val="0"/>
                                      <w:marTop w:val="4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C6C6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2024-04-25T21:33:00Z</dcterms:created>
  <dcterms:modified xsi:type="dcterms:W3CDTF">2024-04-25T21:33:00Z</dcterms:modified>
</cp:coreProperties>
</file>