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32711CEF" w:rsidR="002426D0" w:rsidRPr="002426D0" w:rsidRDefault="0049681D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Muriel Mae (Chopin)</w:t>
      </w:r>
      <w:r w:rsidR="00651BB3">
        <w:rPr>
          <w:rFonts w:cstheme="minorHAnsi"/>
          <w:sz w:val="40"/>
          <w:szCs w:val="40"/>
        </w:rPr>
        <w:t xml:space="preserve"> Thomas</w:t>
      </w:r>
    </w:p>
    <w:p w14:paraId="5C79B53E" w14:textId="62D7878F" w:rsidR="002426D0" w:rsidRDefault="0049681D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May 22, 1946 – February 17, 2011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53634CED" w14:textId="1665F13E" w:rsidR="0049681D" w:rsidRDefault="0049681D" w:rsidP="0049681D">
      <w:pPr>
        <w:pStyle w:val="NormalWeb"/>
        <w:jc w:val="center"/>
      </w:pPr>
      <w:r>
        <w:rPr>
          <w:noProof/>
        </w:rPr>
        <w:drawing>
          <wp:inline distT="0" distB="0" distL="0" distR="0" wp14:anchorId="2B902189" wp14:editId="1C5A334E">
            <wp:extent cx="4210050" cy="2489487"/>
            <wp:effectExtent l="0" t="0" r="0" b="6350"/>
            <wp:docPr id="2003502912" name="Picture 1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02912" name="Picture 1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23"/>
                    <a:stretch/>
                  </pic:blipFill>
                  <pic:spPr bwMode="auto">
                    <a:xfrm>
                      <a:off x="0" y="0"/>
                      <a:ext cx="4210050" cy="24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69BB7" w14:textId="673CEE35" w:rsidR="00651BB3" w:rsidRDefault="00651BB3" w:rsidP="0049681D">
      <w:pPr>
        <w:pStyle w:val="NormalWeb"/>
        <w:jc w:val="center"/>
      </w:pPr>
    </w:p>
    <w:p w14:paraId="5177F2AB" w14:textId="316D8294" w:rsidR="0049681D" w:rsidRDefault="0049681D" w:rsidP="0081429D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Muriel Mae Chopin Thomas, age 64, passed away peacefully on Thursday, February 17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 2011,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in Jefferson, La. </w:t>
      </w:r>
    </w:p>
    <w:p w14:paraId="523E33EB" w14:textId="77777777" w:rsidR="0049681D" w:rsidRDefault="0049681D" w:rsidP="0081429D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Wife of Preston Thomas Jr. Mother of Penny, Lynn Coy, Randell, Derrick, Dominick, </w:t>
      </w:r>
      <w:proofErr w:type="gramStart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Lakwan</w:t>
      </w:r>
      <w:proofErr w:type="gramEnd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Nicole Thomas. Sister of Jimmy Champion, Annie Carter, Mary Posey, Barbara, Rose, </w:t>
      </w:r>
      <w:proofErr w:type="gramStart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Lillie</w:t>
      </w:r>
      <w:proofErr w:type="gramEnd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Daniel Chopin. Also survived by a host of grandchildren, 2 great-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grandchildren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, </w:t>
      </w:r>
      <w:proofErr w:type="gramStart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nieces</w:t>
      </w:r>
      <w:proofErr w:type="gramEnd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nephews. A native and resident of LaPlace, LA. </w:t>
      </w:r>
    </w:p>
    <w:p w14:paraId="42B515AE" w14:textId="77777777" w:rsidR="0049681D" w:rsidRDefault="0049681D" w:rsidP="0081429D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6E63AD30" w14:textId="00F7EFBF" w:rsidR="0049681D" w:rsidRDefault="0049681D" w:rsidP="0081429D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Funeral Service on Thursday, February 25, </w:t>
      </w:r>
      <w:proofErr w:type="gramStart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2011</w:t>
      </w:r>
      <w:proofErr w:type="gramEnd"/>
      <w:r w:rsidRPr="0049681D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10:00 a.m., at New Wine Christian Center, LaPlace, La. Rev. Neil Bernard, Pastor - Officiating. Interment in St. John Memorial Garden, LaPlace, La. Viewing at the Church 9:00 a.m. until service time (ONLY). Service Entrusted to Hobson Brown Funeral Home 134 Daisy St., Garyville, La. 70051 Information: (985) 535-2516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</w:p>
    <w:p w14:paraId="4FCCF152" w14:textId="1B694AF6" w:rsidR="00651BB3" w:rsidRDefault="00651BB3" w:rsidP="0081429D">
      <w:pPr>
        <w:spacing w:after="0" w:line="240" w:lineRule="auto"/>
        <w:rPr>
          <w:color w:val="000000"/>
          <w:sz w:val="30"/>
          <w:szCs w:val="30"/>
        </w:rPr>
      </w:pPr>
      <w:r w:rsidRPr="00651BB3">
        <w:rPr>
          <w:color w:val="000000"/>
          <w:sz w:val="30"/>
          <w:szCs w:val="30"/>
        </w:rPr>
        <w:br/>
        <w:t>The Times-Picayune, New Orleans, Louisiana</w:t>
      </w:r>
    </w:p>
    <w:p w14:paraId="3373FBF1" w14:textId="2556B884" w:rsidR="00032D9E" w:rsidRPr="00651BB3" w:rsidRDefault="0049681D" w:rsidP="0081429D">
      <w:pPr>
        <w:spacing w:after="0" w:line="240" w:lineRule="auto"/>
        <w:rPr>
          <w:rFonts w:cstheme="minorHAnsi"/>
          <w:sz w:val="30"/>
          <w:szCs w:val="30"/>
        </w:rPr>
      </w:pPr>
      <w:r>
        <w:rPr>
          <w:color w:val="000000"/>
          <w:sz w:val="30"/>
          <w:szCs w:val="30"/>
        </w:rPr>
        <w:t>February 23, 2011</w:t>
      </w:r>
    </w:p>
    <w:sectPr w:rsidR="00032D9E" w:rsidRPr="00651BB3" w:rsidSect="00FA43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24DFE"/>
    <w:rsid w:val="0016668A"/>
    <w:rsid w:val="001F443F"/>
    <w:rsid w:val="00213D7F"/>
    <w:rsid w:val="002426D0"/>
    <w:rsid w:val="00286400"/>
    <w:rsid w:val="002872EC"/>
    <w:rsid w:val="0049681D"/>
    <w:rsid w:val="004D79BF"/>
    <w:rsid w:val="005A1555"/>
    <w:rsid w:val="005E103D"/>
    <w:rsid w:val="00651BB3"/>
    <w:rsid w:val="006D75AD"/>
    <w:rsid w:val="00716CC8"/>
    <w:rsid w:val="00784172"/>
    <w:rsid w:val="007A6017"/>
    <w:rsid w:val="0081429D"/>
    <w:rsid w:val="00841FAC"/>
    <w:rsid w:val="00870AD7"/>
    <w:rsid w:val="008E2C74"/>
    <w:rsid w:val="009B15A4"/>
    <w:rsid w:val="00A27906"/>
    <w:rsid w:val="00B2619C"/>
    <w:rsid w:val="00C16D08"/>
    <w:rsid w:val="00E56A84"/>
    <w:rsid w:val="00E844C9"/>
    <w:rsid w:val="00EC7BEF"/>
    <w:rsid w:val="00F01B80"/>
    <w:rsid w:val="00F66B7B"/>
    <w:rsid w:val="00FA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2024-04-25T22:58:00Z</dcterms:created>
  <dcterms:modified xsi:type="dcterms:W3CDTF">2024-04-25T22:58:00Z</dcterms:modified>
</cp:coreProperties>
</file>