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BB88" w14:textId="54BCF967" w:rsidR="0001796A" w:rsidRPr="0001796A" w:rsidRDefault="000F6B8B" w:rsidP="0001796A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Lesley A.</w:t>
      </w:r>
      <w:r w:rsidR="000C05DC">
        <w:rPr>
          <w:rFonts w:ascii="Calibri" w:hAnsi="Calibri" w:cs="Calibri"/>
          <w:sz w:val="40"/>
          <w:szCs w:val="40"/>
        </w:rPr>
        <w:t xml:space="preserve"> Vicknair</w:t>
      </w:r>
    </w:p>
    <w:p w14:paraId="7EDF4E80" w14:textId="0FBCAFB7" w:rsidR="0001796A" w:rsidRPr="0001796A" w:rsidRDefault="000F6B8B" w:rsidP="0001796A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30, 1932 – September 26, 2021</w:t>
      </w:r>
    </w:p>
    <w:p w14:paraId="792160C0" w14:textId="40AEFF20" w:rsidR="000F6B8B" w:rsidRDefault="000F6B8B" w:rsidP="000F6B8B">
      <w:pPr>
        <w:pStyle w:val="NormalWeb"/>
        <w:jc w:val="center"/>
      </w:pPr>
      <w:r>
        <w:rPr>
          <w:noProof/>
        </w:rPr>
        <w:drawing>
          <wp:inline distT="0" distB="0" distL="0" distR="0" wp14:anchorId="1BBB3D0A" wp14:editId="54ADCB4F">
            <wp:extent cx="4076700" cy="2963883"/>
            <wp:effectExtent l="0" t="0" r="0" b="8255"/>
            <wp:docPr id="1013840970" name="Picture 4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40970" name="Picture 4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50" cy="296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7AB6" w14:textId="77777777" w:rsidR="000F6B8B" w:rsidRDefault="000F6B8B" w:rsidP="000F6B8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79C48FE1" w14:textId="79552C4D" w:rsidR="000F6B8B" w:rsidRDefault="000F6B8B" w:rsidP="000F6B8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0F6B8B">
        <w:rPr>
          <w:rFonts w:ascii="Calibri" w:hAnsi="Calibri" w:cs="Calibri"/>
          <w:color w:val="000000"/>
          <w:sz w:val="30"/>
          <w:szCs w:val="30"/>
        </w:rPr>
        <w:t xml:space="preserve">Lesley A. "L.A." Vicknair passed away on Sunday, September 26, </w:t>
      </w:r>
      <w:proofErr w:type="gramStart"/>
      <w:r w:rsidRPr="000F6B8B">
        <w:rPr>
          <w:rFonts w:ascii="Calibri" w:hAnsi="Calibri" w:cs="Calibri"/>
          <w:color w:val="000000"/>
          <w:sz w:val="30"/>
          <w:szCs w:val="30"/>
        </w:rPr>
        <w:t>2021</w:t>
      </w:r>
      <w:proofErr w:type="gramEnd"/>
      <w:r w:rsidRPr="000F6B8B">
        <w:rPr>
          <w:rFonts w:ascii="Calibri" w:hAnsi="Calibri" w:cs="Calibri"/>
          <w:color w:val="000000"/>
          <w:sz w:val="30"/>
          <w:szCs w:val="30"/>
        </w:rPr>
        <w:t xml:space="preserve"> at the age of 89. He was a lifelong resident of Laplace, LA. </w:t>
      </w:r>
    </w:p>
    <w:p w14:paraId="54F868C3" w14:textId="13B2AB71" w:rsidR="000F6B8B" w:rsidRDefault="000F6B8B" w:rsidP="000F6B8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0F6B8B">
        <w:rPr>
          <w:rFonts w:ascii="Calibri" w:hAnsi="Calibri" w:cs="Calibri"/>
          <w:color w:val="000000"/>
          <w:sz w:val="30"/>
          <w:szCs w:val="30"/>
        </w:rPr>
        <w:t xml:space="preserve">He is survived by children, Bryan Vicknair (Margie), Donna Caronna (G.J.), and Leslie Granier (the late, Barton); grandchildren, Garland Caronna (Kristin), Chris Caronna (Whitney), Amanda Caronna, Jeremy Granier (Stephanie), and Michelle Granier; great-grandchildren, Carly and Cameron Caronna, Veyda and Josie Caronna, Makenzie Granier, and Everett McLaughlin; and family friend and companion to Leslie Granier, John Bedard. </w:t>
      </w:r>
    </w:p>
    <w:p w14:paraId="6C62F194" w14:textId="73585716" w:rsidR="000F6B8B" w:rsidRDefault="000F6B8B" w:rsidP="000F6B8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0F6B8B">
        <w:rPr>
          <w:rFonts w:ascii="Calibri" w:hAnsi="Calibri" w:cs="Calibri"/>
          <w:color w:val="000000"/>
          <w:sz w:val="30"/>
          <w:szCs w:val="30"/>
        </w:rPr>
        <w:t xml:space="preserve">L.A. is preceded in death by the love of his life, Rita Jacob Vicknair; parents, </w:t>
      </w:r>
      <w:proofErr w:type="gramStart"/>
      <w:r w:rsidRPr="000F6B8B">
        <w:rPr>
          <w:rFonts w:ascii="Calibri" w:hAnsi="Calibri" w:cs="Calibri"/>
          <w:color w:val="000000"/>
          <w:sz w:val="30"/>
          <w:szCs w:val="30"/>
        </w:rPr>
        <w:t>Wallace</w:t>
      </w:r>
      <w:proofErr w:type="gramEnd"/>
      <w:r w:rsidRPr="000F6B8B">
        <w:rPr>
          <w:rFonts w:ascii="Calibri" w:hAnsi="Calibri" w:cs="Calibri"/>
          <w:color w:val="000000"/>
          <w:sz w:val="30"/>
          <w:szCs w:val="30"/>
        </w:rPr>
        <w:t xml:space="preserve"> and Elvina Brou Vicknair; siblings, Whitney Vicknair, Maria V. Duhe, Ester V. Millet, Wallace Vicknair, Jr., and Roy Vicknair, Sr.; and son-in-law, Barton Granier. </w:t>
      </w:r>
    </w:p>
    <w:p w14:paraId="21DF4977" w14:textId="57847CEA" w:rsidR="000F6B8B" w:rsidRDefault="000F6B8B" w:rsidP="000F6B8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0F6B8B">
        <w:rPr>
          <w:rFonts w:ascii="Calibri" w:hAnsi="Calibri" w:cs="Calibri"/>
          <w:color w:val="000000"/>
          <w:sz w:val="30"/>
          <w:szCs w:val="30"/>
        </w:rPr>
        <w:t xml:space="preserve">L.A. proudly served his Country in the United States Army during the Korean War. He later worked for Kaiser/LaRoche for 33 years. He enjoyed hunting, fishing, and shrimping. </w:t>
      </w:r>
    </w:p>
    <w:p w14:paraId="5F44EBD6" w14:textId="000C4579" w:rsidR="000F6B8B" w:rsidRDefault="000F6B8B" w:rsidP="000F6B8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0F6B8B">
        <w:rPr>
          <w:rFonts w:ascii="Calibri" w:hAnsi="Calibri" w:cs="Calibri"/>
          <w:color w:val="000000"/>
          <w:sz w:val="30"/>
          <w:szCs w:val="30"/>
        </w:rPr>
        <w:t xml:space="preserve">Relatives and friends are invited to attend the funeral service at St. Joan of Arc Catholic Church, 529 W. 5th Street, Laplace, LA on October 1, </w:t>
      </w:r>
      <w:proofErr w:type="gramStart"/>
      <w:r w:rsidRPr="000F6B8B">
        <w:rPr>
          <w:rFonts w:ascii="Calibri" w:hAnsi="Calibri" w:cs="Calibri"/>
          <w:color w:val="000000"/>
          <w:sz w:val="30"/>
          <w:szCs w:val="30"/>
        </w:rPr>
        <w:t>2021</w:t>
      </w:r>
      <w:proofErr w:type="gramEnd"/>
      <w:r w:rsidRPr="000F6B8B">
        <w:rPr>
          <w:rFonts w:ascii="Calibri" w:hAnsi="Calibri" w:cs="Calibri"/>
          <w:color w:val="000000"/>
          <w:sz w:val="30"/>
          <w:szCs w:val="30"/>
        </w:rPr>
        <w:t xml:space="preserve"> from 11:00 AM to 1:00 PM followed by a Mass of Christian Burial. Interment will take place at St. John Memorial Gardens Cemetery in Laplace, LA.</w:t>
      </w:r>
    </w:p>
    <w:p w14:paraId="011A2BD8" w14:textId="72184D5A" w:rsidR="000656FA" w:rsidRPr="000F6B8B" w:rsidRDefault="000F6B8B" w:rsidP="000F6B8B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F6B8B">
        <w:rPr>
          <w:rFonts w:ascii="Calibri" w:hAnsi="Calibri" w:cs="Calibri"/>
          <w:color w:val="000000"/>
          <w:sz w:val="30"/>
          <w:szCs w:val="30"/>
        </w:rPr>
        <w:br/>
        <w:t>Rose Lynn Funeral Home, Lutcher, Louisiana</w:t>
      </w:r>
    </w:p>
    <w:sectPr w:rsidR="000656FA" w:rsidRPr="000F6B8B" w:rsidSect="000F6B8B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6A"/>
    <w:rsid w:val="0001796A"/>
    <w:rsid w:val="00021876"/>
    <w:rsid w:val="000656FA"/>
    <w:rsid w:val="00091F2A"/>
    <w:rsid w:val="000C05DC"/>
    <w:rsid w:val="000F6B8B"/>
    <w:rsid w:val="00180557"/>
    <w:rsid w:val="00E828EF"/>
    <w:rsid w:val="00E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77D8"/>
  <w15:chartTrackingRefBased/>
  <w15:docId w15:val="{857E5687-7E3A-4B84-AFCF-C65CEC5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9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1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01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179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1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93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09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2024-05-16T14:29:00Z</dcterms:created>
  <dcterms:modified xsi:type="dcterms:W3CDTF">2024-05-16T14:29:00Z</dcterms:modified>
</cp:coreProperties>
</file>