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BBB21" w14:textId="30F5A5BD" w:rsidR="00C24C43" w:rsidRPr="00C24C43" w:rsidRDefault="000D1718" w:rsidP="00C24C43">
      <w:pPr>
        <w:shd w:val="clear" w:color="auto" w:fill="FFFFFF"/>
        <w:spacing w:after="0" w:line="360" w:lineRule="atLeast"/>
        <w:jc w:val="center"/>
        <w:outlineLvl w:val="0"/>
        <w:rPr>
          <w:rFonts w:ascii="Calibri" w:eastAsia="Times New Roman" w:hAnsi="Calibri" w:cs="Calibri"/>
          <w:spacing w:val="-8"/>
          <w:kern w:val="36"/>
          <w:sz w:val="40"/>
          <w:szCs w:val="40"/>
          <w14:ligatures w14:val="none"/>
        </w:rPr>
      </w:pPr>
      <w:r>
        <w:rPr>
          <w:rFonts w:ascii="Calibri" w:eastAsia="Times New Roman" w:hAnsi="Calibri" w:cs="Calibri"/>
          <w:spacing w:val="-8"/>
          <w:kern w:val="36"/>
          <w:sz w:val="40"/>
          <w:szCs w:val="40"/>
          <w:bdr w:val="none" w:sz="0" w:space="0" w:color="auto" w:frame="1"/>
          <w14:ligatures w14:val="none"/>
        </w:rPr>
        <w:t>Gary Lloyd Wilcox</w:t>
      </w:r>
    </w:p>
    <w:p w14:paraId="6B46A146" w14:textId="59EC1084" w:rsidR="00C24C43" w:rsidRPr="00C24C43" w:rsidRDefault="000D1718" w:rsidP="00C24C43">
      <w:pPr>
        <w:shd w:val="clear" w:color="auto" w:fill="FFFFFF"/>
        <w:spacing w:after="0" w:line="240" w:lineRule="auto"/>
        <w:jc w:val="center"/>
        <w:outlineLvl w:val="1"/>
        <w:rPr>
          <w:rFonts w:ascii="Calibri" w:eastAsia="Times New Roman" w:hAnsi="Calibri" w:cs="Calibri"/>
          <w:kern w:val="0"/>
          <w:sz w:val="40"/>
          <w:szCs w:val="40"/>
          <w14:ligatures w14:val="none"/>
        </w:rPr>
      </w:pPr>
      <w:r>
        <w:rPr>
          <w:rFonts w:ascii="Calibri" w:eastAsia="Times New Roman" w:hAnsi="Calibri" w:cs="Calibri"/>
          <w:kern w:val="0"/>
          <w:sz w:val="40"/>
          <w:szCs w:val="40"/>
          <w:bdr w:val="none" w:sz="0" w:space="0" w:color="auto" w:frame="1"/>
          <w14:ligatures w14:val="none"/>
        </w:rPr>
        <w:t>November 4, 1955 – July 28, 2021</w:t>
      </w:r>
    </w:p>
    <w:p w14:paraId="2FC91B53" w14:textId="77777777" w:rsidR="0055018E" w:rsidRPr="00C24C43" w:rsidRDefault="0055018E" w:rsidP="0055018E">
      <w:pPr>
        <w:spacing w:after="0" w:line="240" w:lineRule="auto"/>
        <w:jc w:val="center"/>
        <w:rPr>
          <w:rFonts w:ascii="Calibri" w:hAnsi="Calibri" w:cs="Calibri"/>
          <w:sz w:val="30"/>
          <w:szCs w:val="30"/>
        </w:rPr>
      </w:pPr>
    </w:p>
    <w:p w14:paraId="7282CCC2" w14:textId="292B77E9" w:rsidR="000D1718" w:rsidRDefault="000D1718" w:rsidP="000D1718">
      <w:pPr>
        <w:pStyle w:val="NormalWeb"/>
        <w:jc w:val="center"/>
      </w:pPr>
      <w:r>
        <w:rPr>
          <w:noProof/>
        </w:rPr>
        <w:drawing>
          <wp:inline distT="0" distB="0" distL="0" distR="0" wp14:anchorId="7B046425" wp14:editId="5D155FD5">
            <wp:extent cx="4705350" cy="2428584"/>
            <wp:effectExtent l="0" t="0" r="0" b="0"/>
            <wp:docPr id="1922873525" name="Picture 5" descr="Close-up of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3525" name="Picture 5" descr="Close-up of a grave stone&#10;&#10;Description automatically generated"/>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18566" cy="2435405"/>
                    </a:xfrm>
                    <a:prstGeom prst="rect">
                      <a:avLst/>
                    </a:prstGeom>
                    <a:noFill/>
                    <a:ln>
                      <a:noFill/>
                    </a:ln>
                  </pic:spPr>
                </pic:pic>
              </a:graphicData>
            </a:graphic>
          </wp:inline>
        </w:drawing>
      </w:r>
    </w:p>
    <w:p w14:paraId="2734F6E9" w14:textId="6B64C724" w:rsidR="0055018E" w:rsidRPr="00C24C43" w:rsidRDefault="0055018E" w:rsidP="0055018E">
      <w:pPr>
        <w:spacing w:after="0" w:line="240" w:lineRule="auto"/>
        <w:jc w:val="center"/>
        <w:rPr>
          <w:rFonts w:ascii="Calibri" w:hAnsi="Calibri" w:cs="Calibri"/>
          <w:sz w:val="30"/>
          <w:szCs w:val="30"/>
        </w:rPr>
      </w:pPr>
    </w:p>
    <w:p w14:paraId="0212643A" w14:textId="0DFFE36A" w:rsidR="000C5079" w:rsidRDefault="000D1718" w:rsidP="000C5079">
      <w:pPr>
        <w:spacing w:after="0" w:line="240" w:lineRule="auto"/>
        <w:rPr>
          <w:rFonts w:ascii="Calibri" w:hAnsi="Calibri" w:cs="Calibri"/>
          <w:color w:val="404040"/>
          <w:sz w:val="30"/>
          <w:szCs w:val="30"/>
          <w:shd w:val="clear" w:color="auto" w:fill="FFFFFF"/>
        </w:rPr>
      </w:pPr>
      <w:r>
        <w:rPr>
          <w:rFonts w:ascii="Calibri" w:hAnsi="Calibri" w:cs="Calibri"/>
          <w:color w:val="404040"/>
          <w:sz w:val="30"/>
          <w:szCs w:val="30"/>
          <w:shd w:val="clear" w:color="auto" w:fill="FFFFFF"/>
        </w:rPr>
        <w:t xml:space="preserve">   </w:t>
      </w:r>
      <w:r w:rsidRPr="000D1718">
        <w:rPr>
          <w:rFonts w:ascii="Calibri" w:hAnsi="Calibri" w:cs="Calibri"/>
          <w:color w:val="404040"/>
          <w:sz w:val="30"/>
          <w:szCs w:val="30"/>
          <w:shd w:val="clear" w:color="auto" w:fill="FFFFFF"/>
        </w:rPr>
        <w:t xml:space="preserve">Gary Lloyd Wilcox passed away on Wednesday, July 28, </w:t>
      </w:r>
      <w:proofErr w:type="gramStart"/>
      <w:r w:rsidRPr="000D1718">
        <w:rPr>
          <w:rFonts w:ascii="Calibri" w:hAnsi="Calibri" w:cs="Calibri"/>
          <w:color w:val="404040"/>
          <w:sz w:val="30"/>
          <w:szCs w:val="30"/>
          <w:shd w:val="clear" w:color="auto" w:fill="FFFFFF"/>
        </w:rPr>
        <w:t>2021</w:t>
      </w:r>
      <w:proofErr w:type="gramEnd"/>
      <w:r w:rsidRPr="000D1718">
        <w:rPr>
          <w:rFonts w:ascii="Calibri" w:hAnsi="Calibri" w:cs="Calibri"/>
          <w:color w:val="404040"/>
          <w:sz w:val="30"/>
          <w:szCs w:val="30"/>
          <w:shd w:val="clear" w:color="auto" w:fill="FFFFFF"/>
        </w:rPr>
        <w:t xml:space="preserve"> at the age of 65. He was a native of Shamrock, TX and a resident of LaPlace, LA.</w:t>
      </w:r>
      <w:r w:rsidRPr="000D1718">
        <w:rPr>
          <w:rFonts w:ascii="Calibri" w:hAnsi="Calibri" w:cs="Calibri"/>
          <w:color w:val="404040"/>
          <w:sz w:val="30"/>
          <w:szCs w:val="30"/>
        </w:rPr>
        <w:br/>
      </w:r>
      <w:r>
        <w:rPr>
          <w:rFonts w:ascii="Calibri" w:hAnsi="Calibri" w:cs="Calibri"/>
          <w:color w:val="404040"/>
          <w:sz w:val="30"/>
          <w:szCs w:val="30"/>
          <w:shd w:val="clear" w:color="auto" w:fill="FFFFFF"/>
        </w:rPr>
        <w:t xml:space="preserve">   </w:t>
      </w:r>
      <w:r w:rsidRPr="000D1718">
        <w:rPr>
          <w:rFonts w:ascii="Calibri" w:hAnsi="Calibri" w:cs="Calibri"/>
          <w:color w:val="404040"/>
          <w:sz w:val="30"/>
          <w:szCs w:val="30"/>
          <w:shd w:val="clear" w:color="auto" w:fill="FFFFFF"/>
        </w:rPr>
        <w:t>Beloved husband of Linda Pierson Wilcox. Loving father of Joey Wilcox (Chrissy) and Ashley Jamieson (Donovan). Grandfather of Destiney Holley, Carley Wilcox, Gavin Wilcox, Drake Jamieson and Aiden Wilcox. Son of the late Arliss Jean Grauf Wilcox and Lloyd Willard Wilcox. Brother of Wanda McWilliams (Lanny) and the late Toni Jewell (Rodney) and Lisa Wentworth (Holden). Also survived by many other family members and friends.</w:t>
      </w:r>
      <w:r w:rsidRPr="000D1718">
        <w:rPr>
          <w:rFonts w:ascii="Calibri" w:hAnsi="Calibri" w:cs="Calibri"/>
          <w:color w:val="404040"/>
          <w:sz w:val="30"/>
          <w:szCs w:val="30"/>
        </w:rPr>
        <w:br/>
      </w:r>
      <w:r>
        <w:rPr>
          <w:rFonts w:ascii="Calibri" w:hAnsi="Calibri" w:cs="Calibri"/>
          <w:color w:val="404040"/>
          <w:sz w:val="30"/>
          <w:szCs w:val="30"/>
          <w:shd w:val="clear" w:color="auto" w:fill="FFFFFF"/>
        </w:rPr>
        <w:t xml:space="preserve">   </w:t>
      </w:r>
      <w:r w:rsidRPr="000D1718">
        <w:rPr>
          <w:rFonts w:ascii="Calibri" w:hAnsi="Calibri" w:cs="Calibri"/>
          <w:color w:val="404040"/>
          <w:sz w:val="30"/>
          <w:szCs w:val="30"/>
          <w:shd w:val="clear" w:color="auto" w:fill="FFFFFF"/>
        </w:rPr>
        <w:t>Relatives and friends are invited to attend the Visitation and Funeral Service at Millet-Guidry Funeral Home, 2806 W. Airline Hwy., LaPlace on Monday, August 2, 2021. Visitation will begin at 10:00 a.m. followed by a Funeral Service at 12:00 p.m. Interment in St. John Memorial Gardens Cemetery, LaPlace, LA.</w:t>
      </w:r>
      <w:r w:rsidRPr="000D1718">
        <w:rPr>
          <w:rFonts w:ascii="Calibri" w:hAnsi="Calibri" w:cs="Calibri"/>
          <w:color w:val="404040"/>
          <w:sz w:val="30"/>
          <w:szCs w:val="30"/>
        </w:rPr>
        <w:br/>
      </w:r>
      <w:r>
        <w:rPr>
          <w:rFonts w:ascii="Calibri" w:hAnsi="Calibri" w:cs="Calibri"/>
          <w:color w:val="404040"/>
          <w:sz w:val="30"/>
          <w:szCs w:val="30"/>
          <w:shd w:val="clear" w:color="auto" w:fill="FFFFFF"/>
        </w:rPr>
        <w:t xml:space="preserve">   </w:t>
      </w:r>
      <w:r w:rsidRPr="000D1718">
        <w:rPr>
          <w:rFonts w:ascii="Calibri" w:hAnsi="Calibri" w:cs="Calibri"/>
          <w:color w:val="404040"/>
          <w:sz w:val="30"/>
          <w:szCs w:val="30"/>
          <w:shd w:val="clear" w:color="auto" w:fill="FFFFFF"/>
        </w:rPr>
        <w:t>Please respect the family wishes and wear a mask due to the current increasing numbers of COVID 19 to protect yourself and others that are attending the service.</w:t>
      </w:r>
    </w:p>
    <w:p w14:paraId="776C9A24" w14:textId="77777777" w:rsidR="000D1718" w:rsidRPr="000D1718" w:rsidRDefault="000D1718" w:rsidP="000C5079">
      <w:pPr>
        <w:spacing w:after="0" w:line="240" w:lineRule="auto"/>
        <w:rPr>
          <w:rFonts w:ascii="Calibri" w:hAnsi="Calibri" w:cs="Calibri"/>
          <w:color w:val="404040"/>
          <w:sz w:val="30"/>
          <w:szCs w:val="30"/>
          <w:shd w:val="clear" w:color="auto" w:fill="FFFFFF"/>
        </w:rPr>
      </w:pPr>
    </w:p>
    <w:p w14:paraId="3619F3F0" w14:textId="5BD533EA" w:rsidR="000C5079" w:rsidRPr="000C5079" w:rsidRDefault="000C5079" w:rsidP="000C5079">
      <w:pPr>
        <w:spacing w:after="0" w:line="240" w:lineRule="auto"/>
        <w:rPr>
          <w:rFonts w:ascii="Calibri" w:hAnsi="Calibri" w:cs="Calibri"/>
          <w:sz w:val="30"/>
          <w:szCs w:val="30"/>
        </w:rPr>
      </w:pPr>
      <w:r w:rsidRPr="000C5079">
        <w:rPr>
          <w:rFonts w:ascii="Calibri" w:hAnsi="Calibri" w:cs="Calibri"/>
          <w:color w:val="404040"/>
          <w:sz w:val="30"/>
          <w:szCs w:val="30"/>
          <w:shd w:val="clear" w:color="auto" w:fill="FFFFFF"/>
        </w:rPr>
        <w:t xml:space="preserve">Millet </w:t>
      </w:r>
      <w:r>
        <w:rPr>
          <w:rFonts w:ascii="Calibri" w:hAnsi="Calibri" w:cs="Calibri"/>
          <w:color w:val="404040"/>
          <w:sz w:val="30"/>
          <w:szCs w:val="30"/>
          <w:shd w:val="clear" w:color="auto" w:fill="FFFFFF"/>
        </w:rPr>
        <w:t>-</w:t>
      </w:r>
      <w:r w:rsidRPr="000C5079">
        <w:rPr>
          <w:rFonts w:ascii="Calibri" w:hAnsi="Calibri" w:cs="Calibri"/>
          <w:color w:val="404040"/>
          <w:sz w:val="30"/>
          <w:szCs w:val="30"/>
          <w:shd w:val="clear" w:color="auto" w:fill="FFFFFF"/>
        </w:rPr>
        <w:t xml:space="preserve"> Guidry Funeral Home, LaPlace, Louisiana</w:t>
      </w:r>
    </w:p>
    <w:sectPr w:rsidR="000C5079" w:rsidRPr="000C5079" w:rsidSect="00C24C4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8E"/>
    <w:rsid w:val="000C5079"/>
    <w:rsid w:val="000D1718"/>
    <w:rsid w:val="001A492D"/>
    <w:rsid w:val="004821AC"/>
    <w:rsid w:val="0048233F"/>
    <w:rsid w:val="0055018E"/>
    <w:rsid w:val="00951CCA"/>
    <w:rsid w:val="00C24C43"/>
    <w:rsid w:val="00C421B9"/>
    <w:rsid w:val="00DF6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D23A9"/>
  <w15:chartTrackingRefBased/>
  <w15:docId w15:val="{59FBD2E3-8B9F-4109-BA90-7079F42F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1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01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1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1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1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1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1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1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1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1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501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1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1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1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1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1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1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18E"/>
    <w:rPr>
      <w:rFonts w:eastAsiaTheme="majorEastAsia" w:cstheme="majorBidi"/>
      <w:color w:val="272727" w:themeColor="text1" w:themeTint="D8"/>
    </w:rPr>
  </w:style>
  <w:style w:type="paragraph" w:styleId="Title">
    <w:name w:val="Title"/>
    <w:basedOn w:val="Normal"/>
    <w:next w:val="Normal"/>
    <w:link w:val="TitleChar"/>
    <w:uiPriority w:val="10"/>
    <w:qFormat/>
    <w:rsid w:val="005501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1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1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1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18E"/>
    <w:pPr>
      <w:spacing w:before="160"/>
      <w:jc w:val="center"/>
    </w:pPr>
    <w:rPr>
      <w:i/>
      <w:iCs/>
      <w:color w:val="404040" w:themeColor="text1" w:themeTint="BF"/>
    </w:rPr>
  </w:style>
  <w:style w:type="character" w:customStyle="1" w:styleId="QuoteChar">
    <w:name w:val="Quote Char"/>
    <w:basedOn w:val="DefaultParagraphFont"/>
    <w:link w:val="Quote"/>
    <w:uiPriority w:val="29"/>
    <w:rsid w:val="0055018E"/>
    <w:rPr>
      <w:i/>
      <w:iCs/>
      <w:color w:val="404040" w:themeColor="text1" w:themeTint="BF"/>
    </w:rPr>
  </w:style>
  <w:style w:type="paragraph" w:styleId="ListParagraph">
    <w:name w:val="List Paragraph"/>
    <w:basedOn w:val="Normal"/>
    <w:uiPriority w:val="34"/>
    <w:qFormat/>
    <w:rsid w:val="0055018E"/>
    <w:pPr>
      <w:ind w:left="720"/>
      <w:contextualSpacing/>
    </w:pPr>
  </w:style>
  <w:style w:type="character" w:styleId="IntenseEmphasis">
    <w:name w:val="Intense Emphasis"/>
    <w:basedOn w:val="DefaultParagraphFont"/>
    <w:uiPriority w:val="21"/>
    <w:qFormat/>
    <w:rsid w:val="0055018E"/>
    <w:rPr>
      <w:i/>
      <w:iCs/>
      <w:color w:val="0F4761" w:themeColor="accent1" w:themeShade="BF"/>
    </w:rPr>
  </w:style>
  <w:style w:type="paragraph" w:styleId="IntenseQuote">
    <w:name w:val="Intense Quote"/>
    <w:basedOn w:val="Normal"/>
    <w:next w:val="Normal"/>
    <w:link w:val="IntenseQuoteChar"/>
    <w:uiPriority w:val="30"/>
    <w:qFormat/>
    <w:rsid w:val="005501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18E"/>
    <w:rPr>
      <w:i/>
      <w:iCs/>
      <w:color w:val="0F4761" w:themeColor="accent1" w:themeShade="BF"/>
    </w:rPr>
  </w:style>
  <w:style w:type="character" w:styleId="IntenseReference">
    <w:name w:val="Intense Reference"/>
    <w:basedOn w:val="DefaultParagraphFont"/>
    <w:uiPriority w:val="32"/>
    <w:qFormat/>
    <w:rsid w:val="0055018E"/>
    <w:rPr>
      <w:b/>
      <w:bCs/>
      <w:smallCaps/>
      <w:color w:val="0F4761" w:themeColor="accent1" w:themeShade="BF"/>
      <w:spacing w:val="5"/>
    </w:rPr>
  </w:style>
  <w:style w:type="paragraph" w:styleId="NormalWeb">
    <w:name w:val="Normal (Web)"/>
    <w:basedOn w:val="Normal"/>
    <w:uiPriority w:val="99"/>
    <w:semiHidden/>
    <w:unhideWhenUsed/>
    <w:rsid w:val="001A492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1A492D"/>
    <w:rPr>
      <w:color w:val="0000FF"/>
      <w:u w:val="single"/>
    </w:rPr>
  </w:style>
  <w:style w:type="character" w:customStyle="1" w:styleId="edit">
    <w:name w:val="edit"/>
    <w:basedOn w:val="DefaultParagraphFont"/>
    <w:rsid w:val="00C24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26987">
      <w:bodyDiv w:val="1"/>
      <w:marLeft w:val="0"/>
      <w:marRight w:val="0"/>
      <w:marTop w:val="0"/>
      <w:marBottom w:val="0"/>
      <w:divBdr>
        <w:top w:val="none" w:sz="0" w:space="0" w:color="auto"/>
        <w:left w:val="none" w:sz="0" w:space="0" w:color="auto"/>
        <w:bottom w:val="none" w:sz="0" w:space="0" w:color="auto"/>
        <w:right w:val="none" w:sz="0" w:space="0" w:color="auto"/>
      </w:divBdr>
    </w:div>
    <w:div w:id="248850891">
      <w:bodyDiv w:val="1"/>
      <w:marLeft w:val="0"/>
      <w:marRight w:val="0"/>
      <w:marTop w:val="0"/>
      <w:marBottom w:val="0"/>
      <w:divBdr>
        <w:top w:val="none" w:sz="0" w:space="0" w:color="auto"/>
        <w:left w:val="none" w:sz="0" w:space="0" w:color="auto"/>
        <w:bottom w:val="none" w:sz="0" w:space="0" w:color="auto"/>
        <w:right w:val="none" w:sz="0" w:space="0" w:color="auto"/>
      </w:divBdr>
    </w:div>
    <w:div w:id="115752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2024-06-08T18:29:00Z</dcterms:created>
  <dcterms:modified xsi:type="dcterms:W3CDTF">2024-06-08T18:29:00Z</dcterms:modified>
</cp:coreProperties>
</file>