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D1F8" w14:textId="77777777" w:rsidR="00037B24" w:rsidRDefault="00037B24" w:rsidP="00037B24">
      <w:pPr>
        <w:spacing w:after="158" w:line="338" w:lineRule="atLeast"/>
        <w:rPr>
          <w:rFonts w:ascii="&amp;quot" w:eastAsia="Times New Roman" w:hAnsi="&amp;quot" w:cs="Times New Roman"/>
          <w:color w:val="36322D"/>
          <w:sz w:val="23"/>
          <w:szCs w:val="23"/>
        </w:rPr>
      </w:pPr>
    </w:p>
    <w:p w14:paraId="65FBE3F8" w14:textId="77777777" w:rsidR="00037B24" w:rsidRPr="00037B24" w:rsidRDefault="00037B24" w:rsidP="00037B24">
      <w:pPr>
        <w:spacing w:after="0" w:line="240" w:lineRule="auto"/>
        <w:jc w:val="center"/>
        <w:rPr>
          <w:rFonts w:eastAsia="Times New Roman" w:cstheme="minorHAnsi"/>
          <w:color w:val="36322D"/>
          <w:sz w:val="40"/>
          <w:szCs w:val="40"/>
        </w:rPr>
      </w:pPr>
      <w:r w:rsidRPr="00037B24">
        <w:rPr>
          <w:rFonts w:eastAsia="Times New Roman" w:cstheme="minorHAnsi"/>
          <w:color w:val="36322D"/>
          <w:sz w:val="40"/>
          <w:szCs w:val="40"/>
        </w:rPr>
        <w:t>Jacob A. Williams</w:t>
      </w:r>
    </w:p>
    <w:p w14:paraId="0B6588DF" w14:textId="77777777" w:rsidR="00037B24" w:rsidRPr="00037B24" w:rsidRDefault="00037B24" w:rsidP="00037B24">
      <w:pPr>
        <w:spacing w:after="0" w:line="240" w:lineRule="auto"/>
        <w:jc w:val="center"/>
        <w:rPr>
          <w:rFonts w:eastAsia="Times New Roman" w:cstheme="minorHAnsi"/>
          <w:color w:val="36322D"/>
          <w:sz w:val="40"/>
          <w:szCs w:val="40"/>
        </w:rPr>
      </w:pPr>
      <w:r>
        <w:rPr>
          <w:rFonts w:eastAsia="Times New Roman" w:cstheme="minorHAnsi"/>
          <w:color w:val="36322D"/>
          <w:sz w:val="40"/>
          <w:szCs w:val="40"/>
        </w:rPr>
        <w:t>March 19, 2004</w:t>
      </w:r>
      <w:r w:rsidRPr="00037B24">
        <w:rPr>
          <w:rFonts w:eastAsia="Times New Roman" w:cstheme="minorHAnsi"/>
          <w:color w:val="36322D"/>
          <w:sz w:val="40"/>
          <w:szCs w:val="40"/>
        </w:rPr>
        <w:t xml:space="preserve"> – June 2, 2005</w:t>
      </w:r>
    </w:p>
    <w:p w14:paraId="51409C71" w14:textId="77777777" w:rsidR="00037B24" w:rsidRDefault="00037B24" w:rsidP="00037B24">
      <w:pPr>
        <w:spacing w:after="0" w:line="240" w:lineRule="auto"/>
        <w:jc w:val="center"/>
        <w:rPr>
          <w:rFonts w:ascii="Book Antiqua" w:eastAsia="Times New Roman" w:hAnsi="Book Antiqua" w:cs="Times New Roman"/>
          <w:color w:val="36322D"/>
          <w:sz w:val="40"/>
          <w:szCs w:val="40"/>
        </w:rPr>
      </w:pPr>
    </w:p>
    <w:p w14:paraId="36BE7531" w14:textId="25D0844C" w:rsidR="00037B24" w:rsidRDefault="002663EC" w:rsidP="00037B24">
      <w:pPr>
        <w:spacing w:after="0" w:line="240" w:lineRule="auto"/>
        <w:jc w:val="center"/>
        <w:rPr>
          <w:rFonts w:ascii="Book Antiqua" w:eastAsia="Times New Roman" w:hAnsi="Book Antiqua" w:cs="Times New Roman"/>
          <w:color w:val="36322D"/>
          <w:sz w:val="40"/>
          <w:szCs w:val="40"/>
        </w:rPr>
      </w:pPr>
      <w:r>
        <w:rPr>
          <w:noProof/>
        </w:rPr>
        <w:drawing>
          <wp:inline distT="0" distB="0" distL="0" distR="0" wp14:anchorId="3AD83D7D" wp14:editId="1B95FBD7">
            <wp:extent cx="3829050" cy="2297430"/>
            <wp:effectExtent l="0" t="0" r="0" b="7620"/>
            <wp:docPr id="354979714" name="Picture 2" descr="A grave stone with a ho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79714" name="Picture 2" descr="A grave stone with a hol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91DD8" w14:textId="77777777" w:rsidR="002663EC" w:rsidRPr="00037B24" w:rsidRDefault="002663EC" w:rsidP="00037B24">
      <w:pPr>
        <w:spacing w:after="0" w:line="240" w:lineRule="auto"/>
        <w:jc w:val="center"/>
        <w:rPr>
          <w:rFonts w:ascii="Book Antiqua" w:eastAsia="Times New Roman" w:hAnsi="Book Antiqua" w:cs="Times New Roman"/>
          <w:color w:val="36322D"/>
          <w:sz w:val="40"/>
          <w:szCs w:val="40"/>
        </w:rPr>
      </w:pPr>
    </w:p>
    <w:p w14:paraId="59C3AD54" w14:textId="77777777" w:rsidR="002663EC" w:rsidRDefault="002663EC" w:rsidP="00037B24">
      <w:pPr>
        <w:spacing w:after="158" w:line="338" w:lineRule="atLeast"/>
        <w:rPr>
          <w:rFonts w:eastAsia="Times New Roman" w:cstheme="minorHAnsi"/>
          <w:color w:val="36322D"/>
          <w:sz w:val="30"/>
          <w:szCs w:val="30"/>
        </w:rPr>
      </w:pPr>
    </w:p>
    <w:p w14:paraId="43A29FFC" w14:textId="5A8920FF" w:rsidR="00037B24" w:rsidRPr="002663EC" w:rsidRDefault="00037B24" w:rsidP="002663EC">
      <w:pPr>
        <w:spacing w:after="158"/>
        <w:rPr>
          <w:rFonts w:eastAsia="Times New Roman" w:cstheme="minorHAnsi"/>
          <w:color w:val="36322D"/>
          <w:sz w:val="30"/>
          <w:szCs w:val="30"/>
        </w:rPr>
      </w:pPr>
      <w:r w:rsidRPr="002663EC">
        <w:rPr>
          <w:rFonts w:eastAsia="Times New Roman" w:cstheme="minorHAnsi"/>
          <w:color w:val="36322D"/>
          <w:sz w:val="30"/>
          <w:szCs w:val="30"/>
        </w:rPr>
        <w:t xml:space="preserve">Jacob A. Williams </w:t>
      </w:r>
      <w:proofErr w:type="gramStart"/>
      <w:r w:rsidRPr="002663EC">
        <w:rPr>
          <w:rFonts w:eastAsia="Times New Roman" w:cstheme="minorHAnsi"/>
          <w:color w:val="36322D"/>
          <w:sz w:val="30"/>
          <w:szCs w:val="30"/>
        </w:rPr>
        <w:t>On</w:t>
      </w:r>
      <w:proofErr w:type="gramEnd"/>
      <w:r w:rsidRPr="002663EC">
        <w:rPr>
          <w:rFonts w:eastAsia="Times New Roman" w:cstheme="minorHAnsi"/>
          <w:color w:val="36322D"/>
          <w:sz w:val="30"/>
          <w:szCs w:val="30"/>
        </w:rPr>
        <w:t xml:space="preserve"> Thursday, June 2, 2005 At 10:34 A.M. Beloved Son Of Adam And Michelle Brouwer Williams. Brother Of Morgan Williams. Grandson Of Michael </w:t>
      </w:r>
      <w:proofErr w:type="gramStart"/>
      <w:r w:rsidRPr="002663EC">
        <w:rPr>
          <w:rFonts w:eastAsia="Times New Roman" w:cstheme="minorHAnsi"/>
          <w:color w:val="36322D"/>
          <w:sz w:val="30"/>
          <w:szCs w:val="30"/>
        </w:rPr>
        <w:t>And</w:t>
      </w:r>
      <w:proofErr w:type="gramEnd"/>
      <w:r w:rsidRPr="002663EC">
        <w:rPr>
          <w:rFonts w:eastAsia="Times New Roman" w:cstheme="minorHAnsi"/>
          <w:color w:val="36322D"/>
          <w:sz w:val="30"/>
          <w:szCs w:val="30"/>
        </w:rPr>
        <w:t xml:space="preserve"> Cheri Williams And Michael Brouwer And The Late Ina Brouwer. Age 14 Months. A Native </w:t>
      </w:r>
      <w:proofErr w:type="gramStart"/>
      <w:r w:rsidRPr="002663EC">
        <w:rPr>
          <w:rFonts w:eastAsia="Times New Roman" w:cstheme="minorHAnsi"/>
          <w:color w:val="36322D"/>
          <w:sz w:val="30"/>
          <w:szCs w:val="30"/>
        </w:rPr>
        <w:t>And</w:t>
      </w:r>
      <w:proofErr w:type="gramEnd"/>
      <w:r w:rsidRPr="002663EC">
        <w:rPr>
          <w:rFonts w:eastAsia="Times New Roman" w:cstheme="minorHAnsi"/>
          <w:color w:val="36322D"/>
          <w:sz w:val="30"/>
          <w:szCs w:val="30"/>
        </w:rPr>
        <w:t xml:space="preserve"> Resident Of Reserve, La. </w:t>
      </w:r>
    </w:p>
    <w:p w14:paraId="50E04F74" w14:textId="77777777" w:rsidR="00037B24" w:rsidRPr="002663EC" w:rsidRDefault="00037B24" w:rsidP="002663EC">
      <w:pPr>
        <w:spacing w:after="158"/>
        <w:rPr>
          <w:rFonts w:eastAsia="Times New Roman" w:cstheme="minorHAnsi"/>
          <w:color w:val="36322D"/>
          <w:sz w:val="30"/>
          <w:szCs w:val="30"/>
        </w:rPr>
      </w:pPr>
      <w:r w:rsidRPr="002663EC">
        <w:rPr>
          <w:rFonts w:eastAsia="Times New Roman" w:cstheme="minorHAnsi"/>
          <w:color w:val="36322D"/>
          <w:sz w:val="30"/>
          <w:szCs w:val="30"/>
        </w:rPr>
        <w:t xml:space="preserve">Relatives And Friends </w:t>
      </w:r>
      <w:proofErr w:type="gramStart"/>
      <w:r w:rsidRPr="002663EC">
        <w:rPr>
          <w:rFonts w:eastAsia="Times New Roman" w:cstheme="minorHAnsi"/>
          <w:color w:val="36322D"/>
          <w:sz w:val="30"/>
          <w:szCs w:val="30"/>
        </w:rPr>
        <w:t>Of</w:t>
      </w:r>
      <w:proofErr w:type="gramEnd"/>
      <w:r w:rsidRPr="002663EC">
        <w:rPr>
          <w:rFonts w:eastAsia="Times New Roman" w:cstheme="minorHAnsi"/>
          <w:color w:val="36322D"/>
          <w:sz w:val="30"/>
          <w:szCs w:val="30"/>
        </w:rPr>
        <w:t xml:space="preserve"> The Family Are Invited To Attend Services. Visitation At Millet Guidry Funeral Home, 2806 West Airline Highway, Laplace, La On Saturday, June 4, </w:t>
      </w:r>
      <w:proofErr w:type="gramStart"/>
      <w:r w:rsidRPr="002663EC">
        <w:rPr>
          <w:rFonts w:eastAsia="Times New Roman" w:cstheme="minorHAnsi"/>
          <w:color w:val="36322D"/>
          <w:sz w:val="30"/>
          <w:szCs w:val="30"/>
        </w:rPr>
        <w:t>2005</w:t>
      </w:r>
      <w:proofErr w:type="gramEnd"/>
      <w:r w:rsidRPr="002663EC">
        <w:rPr>
          <w:rFonts w:eastAsia="Times New Roman" w:cstheme="minorHAnsi"/>
          <w:color w:val="36322D"/>
          <w:sz w:val="30"/>
          <w:szCs w:val="30"/>
        </w:rPr>
        <w:t xml:space="preserve"> From 11:00 A.M. Until 12:45 P.M. Followed </w:t>
      </w:r>
      <w:proofErr w:type="gramStart"/>
      <w:r w:rsidRPr="002663EC">
        <w:rPr>
          <w:rFonts w:eastAsia="Times New Roman" w:cstheme="minorHAnsi"/>
          <w:color w:val="36322D"/>
          <w:sz w:val="30"/>
          <w:szCs w:val="30"/>
        </w:rPr>
        <w:t>By</w:t>
      </w:r>
      <w:proofErr w:type="gramEnd"/>
      <w:r w:rsidRPr="002663EC">
        <w:rPr>
          <w:rFonts w:eastAsia="Times New Roman" w:cstheme="minorHAnsi"/>
          <w:color w:val="36322D"/>
          <w:sz w:val="30"/>
          <w:szCs w:val="30"/>
        </w:rPr>
        <w:t xml:space="preserve"> Religious Services At St. Joan Of Arc Catholic Church, Laplace At 1:00 P.M. Burial In St. John Memorial Gardens, Laplace.</w:t>
      </w:r>
    </w:p>
    <w:p w14:paraId="0A36282A" w14:textId="77777777" w:rsidR="002663EC" w:rsidRDefault="00037B24" w:rsidP="002663EC">
      <w:pPr>
        <w:spacing w:after="0"/>
        <w:rPr>
          <w:rFonts w:eastAsia="Times New Roman" w:cstheme="minorHAnsi"/>
          <w:color w:val="36322D"/>
          <w:sz w:val="30"/>
          <w:szCs w:val="30"/>
        </w:rPr>
      </w:pPr>
      <w:r w:rsidRPr="002663EC">
        <w:rPr>
          <w:rFonts w:eastAsia="Times New Roman" w:cstheme="minorHAnsi"/>
          <w:color w:val="36322D"/>
          <w:sz w:val="30"/>
          <w:szCs w:val="30"/>
        </w:rPr>
        <w:t>Times Picayune</w:t>
      </w:r>
      <w:r w:rsidR="002663EC">
        <w:rPr>
          <w:rFonts w:eastAsia="Times New Roman" w:cstheme="minorHAnsi"/>
          <w:color w:val="36322D"/>
          <w:sz w:val="30"/>
          <w:szCs w:val="30"/>
        </w:rPr>
        <w:t>, New Orleans, Louisiana</w:t>
      </w:r>
    </w:p>
    <w:p w14:paraId="4854E4DD" w14:textId="417FAFD4" w:rsidR="00037B24" w:rsidRPr="002663EC" w:rsidRDefault="002663EC" w:rsidP="002663EC">
      <w:pPr>
        <w:spacing w:after="0"/>
        <w:rPr>
          <w:rFonts w:eastAsia="Times New Roman" w:cstheme="minorHAnsi"/>
          <w:color w:val="36322D"/>
          <w:sz w:val="30"/>
          <w:szCs w:val="30"/>
        </w:rPr>
      </w:pPr>
      <w:r>
        <w:rPr>
          <w:rFonts w:eastAsia="Times New Roman" w:cstheme="minorHAnsi"/>
          <w:color w:val="36322D"/>
          <w:sz w:val="30"/>
          <w:szCs w:val="30"/>
        </w:rPr>
        <w:t>June 3, 2005</w:t>
      </w:r>
    </w:p>
    <w:p w14:paraId="7BDCD650" w14:textId="77777777" w:rsidR="00985906" w:rsidRDefault="00985906"/>
    <w:sectPr w:rsidR="00985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1A6"/>
    <w:multiLevelType w:val="multilevel"/>
    <w:tmpl w:val="F25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24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24"/>
    <w:rsid w:val="00037B24"/>
    <w:rsid w:val="002663EC"/>
    <w:rsid w:val="00985906"/>
    <w:rsid w:val="00E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938B"/>
  <w15:docId w15:val="{3EE57DAE-B111-413D-9729-E13C9108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7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B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03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037B24"/>
  </w:style>
  <w:style w:type="character" w:styleId="Hyperlink">
    <w:name w:val="Hyperlink"/>
    <w:basedOn w:val="DefaultParagraphFont"/>
    <w:uiPriority w:val="99"/>
    <w:semiHidden/>
    <w:unhideWhenUsed/>
    <w:rsid w:val="00037B24"/>
    <w:rPr>
      <w:color w:val="0000FF"/>
      <w:u w:val="single"/>
    </w:rPr>
  </w:style>
  <w:style w:type="character" w:customStyle="1" w:styleId="place">
    <w:name w:val="place"/>
    <w:basedOn w:val="DefaultParagraphFont"/>
    <w:rsid w:val="00037B24"/>
  </w:style>
  <w:style w:type="character" w:customStyle="1" w:styleId="badge">
    <w:name w:val="badge"/>
    <w:basedOn w:val="DefaultParagraphFont"/>
    <w:rsid w:val="00037B24"/>
  </w:style>
  <w:style w:type="paragraph" w:customStyle="1" w:styleId="bio-min">
    <w:name w:val="bio-min"/>
    <w:basedOn w:val="Normal"/>
    <w:rsid w:val="0003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7267">
          <w:marLeft w:val="1245"/>
          <w:marRight w:val="1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96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07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9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4892">
                          <w:marLeft w:val="4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7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366">
                  <w:marLeft w:val="1245"/>
                  <w:marRight w:val="1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1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2582">
                          <w:marLeft w:val="4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2024-06-08T23:08:00Z</dcterms:created>
  <dcterms:modified xsi:type="dcterms:W3CDTF">2024-06-08T23:08:00Z</dcterms:modified>
</cp:coreProperties>
</file>