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E6BFD" w14:textId="20D9EF1E" w:rsidR="00875056" w:rsidRPr="00875056" w:rsidRDefault="000C2CA5" w:rsidP="00875056">
      <w:pPr>
        <w:spacing w:after="0" w:line="240" w:lineRule="auto"/>
        <w:jc w:val="center"/>
        <w:rPr>
          <w:rFonts w:ascii="Calibri" w:hAnsi="Calibri" w:cs="Calibri"/>
          <w:sz w:val="40"/>
          <w:szCs w:val="40"/>
        </w:rPr>
      </w:pPr>
      <w:r>
        <w:rPr>
          <w:rFonts w:ascii="Calibri" w:hAnsi="Calibri" w:cs="Calibri"/>
          <w:sz w:val="40"/>
          <w:szCs w:val="40"/>
        </w:rPr>
        <w:t>Robin Lynn Alexander</w:t>
      </w:r>
    </w:p>
    <w:p w14:paraId="6FCC93C8" w14:textId="11F70C73" w:rsidR="00875056" w:rsidRPr="00875056" w:rsidRDefault="000C2CA5" w:rsidP="00875056">
      <w:pPr>
        <w:spacing w:after="0" w:line="240" w:lineRule="auto"/>
        <w:jc w:val="center"/>
        <w:rPr>
          <w:rFonts w:ascii="Calibri" w:hAnsi="Calibri" w:cs="Calibri"/>
          <w:sz w:val="40"/>
          <w:szCs w:val="40"/>
        </w:rPr>
      </w:pPr>
      <w:r>
        <w:rPr>
          <w:rFonts w:ascii="Calibri" w:hAnsi="Calibri" w:cs="Calibri"/>
          <w:sz w:val="40"/>
          <w:szCs w:val="40"/>
        </w:rPr>
        <w:t>October 13, 1972 – January 1, 2007</w:t>
      </w:r>
    </w:p>
    <w:p w14:paraId="271AE671" w14:textId="77777777" w:rsidR="00875056" w:rsidRPr="00875056" w:rsidRDefault="00875056" w:rsidP="00875056">
      <w:pPr>
        <w:spacing w:after="0" w:line="240" w:lineRule="auto"/>
        <w:jc w:val="center"/>
        <w:rPr>
          <w:rFonts w:ascii="Calibri" w:hAnsi="Calibri" w:cs="Calibri"/>
          <w:sz w:val="30"/>
          <w:szCs w:val="30"/>
        </w:rPr>
      </w:pPr>
    </w:p>
    <w:p w14:paraId="5295D20E" w14:textId="5B7BA652" w:rsidR="00875056" w:rsidRPr="00875056" w:rsidRDefault="000C2CA5" w:rsidP="00875056">
      <w:pPr>
        <w:spacing w:after="0" w:line="240" w:lineRule="auto"/>
        <w:jc w:val="center"/>
        <w:rPr>
          <w:rFonts w:ascii="Calibri" w:hAnsi="Calibri" w:cs="Calibri"/>
          <w:sz w:val="30"/>
          <w:szCs w:val="30"/>
        </w:rPr>
      </w:pPr>
      <w:r>
        <w:rPr>
          <w:noProof/>
        </w:rPr>
        <w:drawing>
          <wp:inline distT="0" distB="0" distL="0" distR="0" wp14:anchorId="7BE5FE22" wp14:editId="734AD155">
            <wp:extent cx="4543425" cy="2722657"/>
            <wp:effectExtent l="0" t="0" r="0" b="1905"/>
            <wp:docPr id="68520892" name="Picture 2"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20892" name="Picture 2" descr="A close-up of a grave ston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55699" cy="2730012"/>
                    </a:xfrm>
                    <a:prstGeom prst="rect">
                      <a:avLst/>
                    </a:prstGeom>
                    <a:noFill/>
                    <a:ln>
                      <a:noFill/>
                    </a:ln>
                  </pic:spPr>
                </pic:pic>
              </a:graphicData>
            </a:graphic>
          </wp:inline>
        </w:drawing>
      </w:r>
    </w:p>
    <w:p w14:paraId="65A530CE" w14:textId="0D367624" w:rsidR="00875056" w:rsidRPr="00875056" w:rsidRDefault="00875056" w:rsidP="00875056">
      <w:pPr>
        <w:spacing w:after="0" w:line="240" w:lineRule="auto"/>
        <w:jc w:val="center"/>
        <w:rPr>
          <w:rFonts w:ascii="Calibri" w:hAnsi="Calibri" w:cs="Calibri"/>
          <w:sz w:val="30"/>
          <w:szCs w:val="30"/>
        </w:rPr>
      </w:pPr>
      <w:r w:rsidRPr="00875056">
        <w:rPr>
          <w:rFonts w:ascii="Calibri" w:hAnsi="Calibri" w:cs="Calibri"/>
          <w:sz w:val="30"/>
          <w:szCs w:val="30"/>
        </w:rPr>
        <w:t>Photo by Team T-Lo</w:t>
      </w:r>
    </w:p>
    <w:p w14:paraId="415E9DA7" w14:textId="77777777" w:rsidR="00875056" w:rsidRPr="00875056" w:rsidRDefault="00875056" w:rsidP="00875056">
      <w:pPr>
        <w:spacing w:after="0" w:line="240" w:lineRule="auto"/>
        <w:jc w:val="center"/>
        <w:rPr>
          <w:rFonts w:ascii="Calibri" w:hAnsi="Calibri" w:cs="Calibri"/>
          <w:sz w:val="30"/>
          <w:szCs w:val="30"/>
        </w:rPr>
      </w:pPr>
    </w:p>
    <w:p w14:paraId="7FC4B052" w14:textId="77777777" w:rsidR="000C2CA5" w:rsidRDefault="000C2CA5" w:rsidP="00875056">
      <w:pPr>
        <w:spacing w:after="0" w:line="240" w:lineRule="auto"/>
        <w:rPr>
          <w:rFonts w:ascii="Calibri" w:hAnsi="Calibri" w:cs="Calibri"/>
          <w:color w:val="404F57"/>
          <w:sz w:val="30"/>
          <w:szCs w:val="30"/>
          <w:shd w:val="clear" w:color="auto" w:fill="FFFFFF"/>
        </w:rPr>
      </w:pPr>
      <w:r w:rsidRPr="000C2CA5">
        <w:rPr>
          <w:rFonts w:ascii="Calibri" w:hAnsi="Calibri" w:cs="Calibri"/>
          <w:color w:val="404F57"/>
          <w:sz w:val="30"/>
          <w:szCs w:val="30"/>
          <w:shd w:val="clear" w:color="auto" w:fill="FFFFFF"/>
        </w:rPr>
        <w:t xml:space="preserve">Robin Lynn Alexander, on Monday, January 1, </w:t>
      </w:r>
      <w:proofErr w:type="gramStart"/>
      <w:r w:rsidRPr="000C2CA5">
        <w:rPr>
          <w:rFonts w:ascii="Calibri" w:hAnsi="Calibri" w:cs="Calibri"/>
          <w:color w:val="404F57"/>
          <w:sz w:val="30"/>
          <w:szCs w:val="30"/>
          <w:shd w:val="clear" w:color="auto" w:fill="FFFFFF"/>
        </w:rPr>
        <w:t>2007</w:t>
      </w:r>
      <w:proofErr w:type="gramEnd"/>
      <w:r w:rsidRPr="000C2CA5">
        <w:rPr>
          <w:rFonts w:ascii="Calibri" w:hAnsi="Calibri" w:cs="Calibri"/>
          <w:color w:val="404F57"/>
          <w:sz w:val="30"/>
          <w:szCs w:val="30"/>
          <w:shd w:val="clear" w:color="auto" w:fill="FFFFFF"/>
        </w:rPr>
        <w:t xml:space="preserve"> at 6:38 pm. Beloved daughter of Robert and Janet V. Alexander. Sister of Melissa A. Roussel and Jennie Alexander. Sister-in-law of Terry </w:t>
      </w:r>
      <w:proofErr w:type="gramStart"/>
      <w:r w:rsidRPr="000C2CA5">
        <w:rPr>
          <w:rFonts w:ascii="Calibri" w:hAnsi="Calibri" w:cs="Calibri"/>
          <w:color w:val="404F57"/>
          <w:sz w:val="30"/>
          <w:szCs w:val="30"/>
          <w:shd w:val="clear" w:color="auto" w:fill="FFFFFF"/>
        </w:rPr>
        <w:t>Roussel .</w:t>
      </w:r>
      <w:proofErr w:type="gramEnd"/>
      <w:r w:rsidRPr="000C2CA5">
        <w:rPr>
          <w:rFonts w:ascii="Calibri" w:hAnsi="Calibri" w:cs="Calibri"/>
          <w:color w:val="404F57"/>
          <w:sz w:val="30"/>
          <w:szCs w:val="30"/>
          <w:shd w:val="clear" w:color="auto" w:fill="FFFFFF"/>
        </w:rPr>
        <w:t xml:space="preserve"> Aunt of Madisen and Evan Roussel. Niece of Penny and Mike Dufrene, Mary and Gene Powell and Todd and Lisa Vicknair. Granddaughter of Marie Morgan and the late Francis Vicknair. Godchild of Anthony Ringo. She was a Staff Sergeant in The United States Army. Age 34. A native and resident of Laplace. </w:t>
      </w:r>
    </w:p>
    <w:p w14:paraId="0CB8E9E3" w14:textId="77777777" w:rsidR="000C2CA5" w:rsidRDefault="000C2CA5" w:rsidP="00875056">
      <w:pPr>
        <w:spacing w:after="0" w:line="240" w:lineRule="auto"/>
        <w:rPr>
          <w:rFonts w:ascii="Calibri" w:hAnsi="Calibri" w:cs="Calibri"/>
          <w:color w:val="404F57"/>
          <w:sz w:val="30"/>
          <w:szCs w:val="30"/>
          <w:shd w:val="clear" w:color="auto" w:fill="FFFFFF"/>
        </w:rPr>
      </w:pPr>
    </w:p>
    <w:p w14:paraId="4353720A" w14:textId="77777777" w:rsidR="000C2CA5" w:rsidRDefault="000C2CA5" w:rsidP="00875056">
      <w:pPr>
        <w:spacing w:after="0" w:line="240" w:lineRule="auto"/>
        <w:rPr>
          <w:rFonts w:ascii="Calibri" w:hAnsi="Calibri" w:cs="Calibri"/>
          <w:color w:val="404F57"/>
          <w:sz w:val="30"/>
          <w:szCs w:val="30"/>
          <w:shd w:val="clear" w:color="auto" w:fill="FFFFFF"/>
        </w:rPr>
      </w:pPr>
      <w:r w:rsidRPr="000C2CA5">
        <w:rPr>
          <w:rFonts w:ascii="Calibri" w:hAnsi="Calibri" w:cs="Calibri"/>
          <w:color w:val="404F57"/>
          <w:sz w:val="30"/>
          <w:szCs w:val="30"/>
          <w:shd w:val="clear" w:color="auto" w:fill="FFFFFF"/>
        </w:rPr>
        <w:t xml:space="preserve">Relatives and friends of the family, also employees of Exxon </w:t>
      </w:r>
      <w:proofErr w:type="gramStart"/>
      <w:r w:rsidRPr="000C2CA5">
        <w:rPr>
          <w:rFonts w:ascii="Calibri" w:hAnsi="Calibri" w:cs="Calibri"/>
          <w:color w:val="404F57"/>
          <w:sz w:val="30"/>
          <w:szCs w:val="30"/>
          <w:shd w:val="clear" w:color="auto" w:fill="FFFFFF"/>
        </w:rPr>
        <w:t>Mobil</w:t>
      </w:r>
      <w:proofErr w:type="gramEnd"/>
      <w:r w:rsidRPr="000C2CA5">
        <w:rPr>
          <w:rFonts w:ascii="Calibri" w:hAnsi="Calibri" w:cs="Calibri"/>
          <w:color w:val="404F57"/>
          <w:sz w:val="30"/>
          <w:szCs w:val="30"/>
          <w:shd w:val="clear" w:color="auto" w:fill="FFFFFF"/>
        </w:rPr>
        <w:t xml:space="preserve"> are invited to attend services. Visitation at Millet-Guidry Funeral Home, 2806 W. Airline Hwy, Laplace on Wednesday, January 3, </w:t>
      </w:r>
      <w:proofErr w:type="gramStart"/>
      <w:r w:rsidRPr="000C2CA5">
        <w:rPr>
          <w:rFonts w:ascii="Calibri" w:hAnsi="Calibri" w:cs="Calibri"/>
          <w:color w:val="404F57"/>
          <w:sz w:val="30"/>
          <w:szCs w:val="30"/>
          <w:shd w:val="clear" w:color="auto" w:fill="FFFFFF"/>
        </w:rPr>
        <w:t>2007</w:t>
      </w:r>
      <w:proofErr w:type="gramEnd"/>
      <w:r w:rsidRPr="000C2CA5">
        <w:rPr>
          <w:rFonts w:ascii="Calibri" w:hAnsi="Calibri" w:cs="Calibri"/>
          <w:color w:val="404F57"/>
          <w:sz w:val="30"/>
          <w:szCs w:val="30"/>
          <w:shd w:val="clear" w:color="auto" w:fill="FFFFFF"/>
        </w:rPr>
        <w:t xml:space="preserve"> from 5 pm to 9 pm and on Thursday from 8 am to 10 am. Followed by Religious Services at the funeral home chapel at 10 am. Burial in St. Peter Cemetery, Reserve</w:t>
      </w:r>
    </w:p>
    <w:p w14:paraId="1F790C7B" w14:textId="2CF16243" w:rsidR="00875056" w:rsidRDefault="00875056" w:rsidP="00875056">
      <w:pPr>
        <w:spacing w:after="0" w:line="240" w:lineRule="auto"/>
        <w:rPr>
          <w:rFonts w:ascii="Calibri" w:hAnsi="Calibri" w:cs="Calibri"/>
          <w:color w:val="36322D"/>
          <w:sz w:val="30"/>
          <w:szCs w:val="30"/>
          <w:shd w:val="clear" w:color="auto" w:fill="FAFAFA"/>
        </w:rPr>
      </w:pPr>
      <w:r w:rsidRPr="00875056">
        <w:rPr>
          <w:rFonts w:ascii="Calibri" w:hAnsi="Calibri" w:cs="Calibri"/>
          <w:color w:val="36322D"/>
          <w:sz w:val="30"/>
          <w:szCs w:val="30"/>
        </w:rPr>
        <w:br/>
      </w:r>
      <w:r w:rsidRPr="00875056">
        <w:rPr>
          <w:rFonts w:ascii="Calibri" w:hAnsi="Calibri" w:cs="Calibri"/>
          <w:color w:val="36322D"/>
          <w:sz w:val="30"/>
          <w:szCs w:val="30"/>
          <w:shd w:val="clear" w:color="auto" w:fill="FAFAFA"/>
        </w:rPr>
        <w:t>Times Picayune</w:t>
      </w:r>
      <w:r>
        <w:rPr>
          <w:rFonts w:ascii="Calibri" w:hAnsi="Calibri" w:cs="Calibri"/>
          <w:color w:val="36322D"/>
          <w:sz w:val="30"/>
          <w:szCs w:val="30"/>
          <w:shd w:val="clear" w:color="auto" w:fill="FAFAFA"/>
        </w:rPr>
        <w:t>, New Orleans, Louisiana</w:t>
      </w:r>
    </w:p>
    <w:p w14:paraId="65B70485" w14:textId="5652F8D6" w:rsidR="00875056" w:rsidRPr="00875056" w:rsidRDefault="000C2CA5" w:rsidP="00875056">
      <w:pPr>
        <w:spacing w:after="0" w:line="240" w:lineRule="auto"/>
        <w:rPr>
          <w:rFonts w:ascii="Calibri" w:hAnsi="Calibri" w:cs="Calibri"/>
          <w:sz w:val="30"/>
          <w:szCs w:val="30"/>
        </w:rPr>
      </w:pPr>
      <w:r>
        <w:rPr>
          <w:rFonts w:ascii="Calibri" w:hAnsi="Calibri" w:cs="Calibri"/>
          <w:color w:val="36322D"/>
          <w:sz w:val="30"/>
          <w:szCs w:val="30"/>
          <w:shd w:val="clear" w:color="auto" w:fill="FAFAFA"/>
        </w:rPr>
        <w:t>January 3, 2007</w:t>
      </w:r>
    </w:p>
    <w:sectPr w:rsidR="00875056" w:rsidRPr="00875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56"/>
    <w:rsid w:val="000C2CA5"/>
    <w:rsid w:val="00875056"/>
    <w:rsid w:val="00A92B6C"/>
    <w:rsid w:val="00F2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EE173"/>
  <w15:chartTrackingRefBased/>
  <w15:docId w15:val="{02144AAF-C96C-4E36-884C-04EDC0F1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0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0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0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0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0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0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0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0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0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0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0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0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0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0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0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056"/>
    <w:rPr>
      <w:rFonts w:eastAsiaTheme="majorEastAsia" w:cstheme="majorBidi"/>
      <w:color w:val="272727" w:themeColor="text1" w:themeTint="D8"/>
    </w:rPr>
  </w:style>
  <w:style w:type="paragraph" w:styleId="Title">
    <w:name w:val="Title"/>
    <w:basedOn w:val="Normal"/>
    <w:next w:val="Normal"/>
    <w:link w:val="TitleChar"/>
    <w:uiPriority w:val="10"/>
    <w:qFormat/>
    <w:rsid w:val="00875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0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0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0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056"/>
    <w:pPr>
      <w:spacing w:before="160"/>
      <w:jc w:val="center"/>
    </w:pPr>
    <w:rPr>
      <w:i/>
      <w:iCs/>
      <w:color w:val="404040" w:themeColor="text1" w:themeTint="BF"/>
    </w:rPr>
  </w:style>
  <w:style w:type="character" w:customStyle="1" w:styleId="QuoteChar">
    <w:name w:val="Quote Char"/>
    <w:basedOn w:val="DefaultParagraphFont"/>
    <w:link w:val="Quote"/>
    <w:uiPriority w:val="29"/>
    <w:rsid w:val="00875056"/>
    <w:rPr>
      <w:i/>
      <w:iCs/>
      <w:color w:val="404040" w:themeColor="text1" w:themeTint="BF"/>
    </w:rPr>
  </w:style>
  <w:style w:type="paragraph" w:styleId="ListParagraph">
    <w:name w:val="List Paragraph"/>
    <w:basedOn w:val="Normal"/>
    <w:uiPriority w:val="34"/>
    <w:qFormat/>
    <w:rsid w:val="00875056"/>
    <w:pPr>
      <w:ind w:left="720"/>
      <w:contextualSpacing/>
    </w:pPr>
  </w:style>
  <w:style w:type="character" w:styleId="IntenseEmphasis">
    <w:name w:val="Intense Emphasis"/>
    <w:basedOn w:val="DefaultParagraphFont"/>
    <w:uiPriority w:val="21"/>
    <w:qFormat/>
    <w:rsid w:val="00875056"/>
    <w:rPr>
      <w:i/>
      <w:iCs/>
      <w:color w:val="0F4761" w:themeColor="accent1" w:themeShade="BF"/>
    </w:rPr>
  </w:style>
  <w:style w:type="paragraph" w:styleId="IntenseQuote">
    <w:name w:val="Intense Quote"/>
    <w:basedOn w:val="Normal"/>
    <w:next w:val="Normal"/>
    <w:link w:val="IntenseQuoteChar"/>
    <w:uiPriority w:val="30"/>
    <w:qFormat/>
    <w:rsid w:val="00875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056"/>
    <w:rPr>
      <w:i/>
      <w:iCs/>
      <w:color w:val="0F4761" w:themeColor="accent1" w:themeShade="BF"/>
    </w:rPr>
  </w:style>
  <w:style w:type="character" w:styleId="IntenseReference">
    <w:name w:val="Intense Reference"/>
    <w:basedOn w:val="DefaultParagraphFont"/>
    <w:uiPriority w:val="32"/>
    <w:qFormat/>
    <w:rsid w:val="008750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2024-07-16T12:43:00Z</dcterms:created>
  <dcterms:modified xsi:type="dcterms:W3CDTF">2024-07-16T12:43:00Z</dcterms:modified>
</cp:coreProperties>
</file>