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6BFD" w14:textId="0943BE03" w:rsidR="00875056" w:rsidRPr="00875056" w:rsidRDefault="00875056" w:rsidP="0087505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875056">
        <w:rPr>
          <w:rFonts w:ascii="Calibri" w:hAnsi="Calibri" w:cs="Calibri"/>
          <w:sz w:val="40"/>
          <w:szCs w:val="40"/>
        </w:rPr>
        <w:t>Timothy Paul Badeaux</w:t>
      </w:r>
    </w:p>
    <w:p w14:paraId="6FCC93C8" w14:textId="1E67DB5B" w:rsidR="00875056" w:rsidRPr="00875056" w:rsidRDefault="00875056" w:rsidP="0087505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875056">
        <w:rPr>
          <w:rFonts w:ascii="Calibri" w:hAnsi="Calibri" w:cs="Calibri"/>
          <w:sz w:val="40"/>
          <w:szCs w:val="40"/>
        </w:rPr>
        <w:t>December 3, 1963 – December 23, 2006</w:t>
      </w:r>
    </w:p>
    <w:p w14:paraId="271AE671" w14:textId="77777777" w:rsidR="00875056" w:rsidRPr="00875056" w:rsidRDefault="00875056" w:rsidP="0087505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295D20E" w14:textId="0B60C8E7" w:rsidR="00875056" w:rsidRPr="00875056" w:rsidRDefault="00875056" w:rsidP="0087505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875056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CC915EB" wp14:editId="55CC835D">
            <wp:extent cx="2316507" cy="3152775"/>
            <wp:effectExtent l="0" t="0" r="7620" b="0"/>
            <wp:docPr id="2071453265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80" cy="317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530CE" w14:textId="0D367624" w:rsidR="00875056" w:rsidRPr="00875056" w:rsidRDefault="00875056" w:rsidP="0087505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875056">
        <w:rPr>
          <w:rFonts w:ascii="Calibri" w:hAnsi="Calibri" w:cs="Calibri"/>
          <w:sz w:val="30"/>
          <w:szCs w:val="30"/>
        </w:rPr>
        <w:t>Photo by Team T-Lo</w:t>
      </w:r>
    </w:p>
    <w:p w14:paraId="415E9DA7" w14:textId="77777777" w:rsidR="00875056" w:rsidRPr="00875056" w:rsidRDefault="00875056" w:rsidP="0087505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398FA68" w14:textId="77777777" w:rsidR="00875056" w:rsidRDefault="00875056" w:rsidP="00875056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87505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Timothy P. Badeaux, Sr. on Saturday, December 23, </w:t>
      </w:r>
      <w:proofErr w:type="gramStart"/>
      <w:r w:rsidRPr="0087505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2006</w:t>
      </w:r>
      <w:proofErr w:type="gramEnd"/>
      <w:r w:rsidRPr="0087505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at 9 am. Beloved husband of Helen Badeaux. Father of Timothy P. Badeaux, Jr. and Macy Marie Badeaux. Son of Janice Amedee LeBouef and the late Alden Badeaux. Brother and brother-in-law of Troy and Michelle Badeaux, Cindy and Michael Champagne, Lindy and Lionel LeBouef and the late Alden (Buster) Badeaux, Jr. and Kirk Badeaux. Age 43. A native and resident of Garyville. </w:t>
      </w:r>
    </w:p>
    <w:p w14:paraId="454851F4" w14:textId="77777777" w:rsidR="00875056" w:rsidRDefault="00875056" w:rsidP="00875056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09B12361" w14:textId="346D014F" w:rsidR="00875056" w:rsidRDefault="00A92B6C" w:rsidP="00875056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="00875056" w:rsidRPr="0087505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Relatives and friends of the family, also employees of Shell Chemical and </w:t>
      </w:r>
      <w:proofErr w:type="gramStart"/>
      <w:r w:rsidR="00875056" w:rsidRPr="0087505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Motiva</w:t>
      </w:r>
      <w:proofErr w:type="gramEnd"/>
      <w:r w:rsidR="00875056" w:rsidRPr="0087505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are invited to attend services. Visitation at Millet-Guidry Funeral Home, 2806 W. Airline Hwy, Laplace on Thursday, December 28, from 5 pm to 10 pm and on Friday from 8 am to 9:30 am. Followed by religious services at St. Peter Catholic Church, Reserve at 10 am. Burial in St. Peter Cemetery, Reserve.</w:t>
      </w:r>
    </w:p>
    <w:p w14:paraId="1F790C7B" w14:textId="77777777" w:rsidR="00875056" w:rsidRDefault="00875056" w:rsidP="00875056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875056">
        <w:rPr>
          <w:rFonts w:ascii="Calibri" w:hAnsi="Calibri" w:cs="Calibri"/>
          <w:color w:val="36322D"/>
          <w:sz w:val="30"/>
          <w:szCs w:val="30"/>
        </w:rPr>
        <w:br/>
      </w:r>
      <w:r w:rsidRPr="0087505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Times Picayune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 New Orleans, Louisiana</w:t>
      </w:r>
    </w:p>
    <w:p w14:paraId="65B70485" w14:textId="6B800DF9" w:rsidR="00875056" w:rsidRPr="00875056" w:rsidRDefault="00875056" w:rsidP="0087505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December 28, 2006</w:t>
      </w:r>
    </w:p>
    <w:sectPr w:rsidR="00875056" w:rsidRPr="00875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56"/>
    <w:rsid w:val="00875056"/>
    <w:rsid w:val="00A92B6C"/>
    <w:rsid w:val="00F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E173"/>
  <w15:chartTrackingRefBased/>
  <w15:docId w15:val="{02144AAF-C96C-4E36-884C-04EDC0F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2024-07-16T11:51:00Z</dcterms:created>
  <dcterms:modified xsi:type="dcterms:W3CDTF">2024-07-16T12:25:00Z</dcterms:modified>
</cp:coreProperties>
</file>