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27" w:rsidRDefault="007244EF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H</w:t>
      </w:r>
      <w:r w:rsidR="009A26A2">
        <w:rPr>
          <w:rFonts w:cstheme="minorHAnsi"/>
          <w:color w:val="36322D"/>
          <w:sz w:val="40"/>
          <w:szCs w:val="40"/>
        </w:rPr>
        <w:t xml:space="preserve">enry M. </w:t>
      </w:r>
      <w:proofErr w:type="spellStart"/>
      <w:r w:rsidR="009A26A2">
        <w:rPr>
          <w:rFonts w:cstheme="minorHAnsi"/>
          <w:color w:val="36322D"/>
          <w:sz w:val="40"/>
          <w:szCs w:val="40"/>
        </w:rPr>
        <w:t>Becnel</w:t>
      </w:r>
      <w:proofErr w:type="spellEnd"/>
      <w:r w:rsidR="009A26A2">
        <w:rPr>
          <w:rFonts w:cstheme="minorHAnsi"/>
          <w:color w:val="36322D"/>
          <w:sz w:val="40"/>
          <w:szCs w:val="40"/>
        </w:rPr>
        <w:t xml:space="preserve"> S</w:t>
      </w:r>
      <w:r>
        <w:rPr>
          <w:rFonts w:cstheme="minorHAnsi"/>
          <w:color w:val="36322D"/>
          <w:sz w:val="40"/>
          <w:szCs w:val="40"/>
        </w:rPr>
        <w:t>r.</w:t>
      </w:r>
    </w:p>
    <w:p w:rsidR="007159D0" w:rsidRDefault="009A26A2" w:rsidP="00656F27">
      <w:pPr>
        <w:spacing w:after="0" w:line="240" w:lineRule="auto"/>
        <w:jc w:val="center"/>
        <w:rPr>
          <w:rFonts w:cstheme="minorHAnsi"/>
          <w:color w:val="36322D"/>
          <w:sz w:val="40"/>
          <w:szCs w:val="40"/>
        </w:rPr>
      </w:pPr>
      <w:r>
        <w:rPr>
          <w:rFonts w:cstheme="minorHAnsi"/>
          <w:color w:val="36322D"/>
          <w:sz w:val="40"/>
          <w:szCs w:val="40"/>
        </w:rPr>
        <w:t>February 6, 1948</w:t>
      </w:r>
      <w:r>
        <w:rPr>
          <w:rFonts w:cstheme="minorHAnsi"/>
          <w:color w:val="36322D"/>
          <w:sz w:val="40"/>
          <w:szCs w:val="40"/>
        </w:rPr>
        <w:tab/>
        <w:t>- September 27, 2013</w:t>
      </w:r>
      <w:bookmarkStart w:id="0" w:name="_GoBack"/>
      <w:bookmarkEnd w:id="0"/>
    </w:p>
    <w:p w:rsidR="007159D0" w:rsidRPr="007159D0" w:rsidRDefault="007159D0" w:rsidP="00656F27">
      <w:pPr>
        <w:spacing w:after="0" w:line="240" w:lineRule="auto"/>
        <w:jc w:val="center"/>
        <w:rPr>
          <w:rFonts w:cstheme="minorHAnsi"/>
          <w:color w:val="36322D"/>
          <w:sz w:val="24"/>
          <w:szCs w:val="24"/>
        </w:rPr>
      </w:pPr>
    </w:p>
    <w:p w:rsidR="00656F27" w:rsidRDefault="007244EF" w:rsidP="00656F27">
      <w:pPr>
        <w:jc w:val="center"/>
        <w:rPr>
          <w:rFonts w:cstheme="minorHAnsi"/>
          <w:color w:val="36322D"/>
          <w:sz w:val="24"/>
          <w:szCs w:val="24"/>
        </w:rPr>
      </w:pPr>
      <w:r>
        <w:rPr>
          <w:rFonts w:cstheme="minorHAnsi"/>
          <w:noProof/>
          <w:color w:val="36322D"/>
          <w:sz w:val="24"/>
          <w:szCs w:val="24"/>
        </w:rPr>
        <w:drawing>
          <wp:inline distT="0" distB="0" distL="0" distR="0">
            <wp:extent cx="2024657" cy="44678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nelHenryTerrebonnePa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70" cy="447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6A2" w:rsidRPr="009A26A2" w:rsidRDefault="009A26A2" w:rsidP="009A26A2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r w:rsidRPr="009A26A2">
        <w:rPr>
          <w:rFonts w:eastAsia="Times New Roman" w:cstheme="minorHAnsi"/>
          <w:color w:val="4A4A4A"/>
          <w:sz w:val="25"/>
          <w:szCs w:val="25"/>
        </w:rPr>
        <w:t xml:space="preserve">Henry M.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Sr., 65, died Friday, Sept. 27, 2013.</w:t>
      </w:r>
      <w:r w:rsidRPr="009A26A2">
        <w:rPr>
          <w:rFonts w:eastAsia="Times New Roman" w:cstheme="minorHAnsi"/>
          <w:color w:val="4A4A4A"/>
          <w:sz w:val="25"/>
          <w:szCs w:val="25"/>
        </w:rPr>
        <w:br/>
      </w:r>
      <w:r w:rsidRPr="009A26A2">
        <w:rPr>
          <w:rFonts w:eastAsia="Times New Roman" w:cstheme="minorHAnsi"/>
          <w:color w:val="4A4A4A"/>
          <w:sz w:val="25"/>
          <w:szCs w:val="25"/>
        </w:rPr>
        <w:br/>
        <w:t xml:space="preserve">He was the beloved husband of Charlotte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Piner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father of Henry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Jr. (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LaDonna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), Gina B.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Grob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(Chad), Aaron S.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Kerrie B.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Cambre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(Keith), Erica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Rupert Morgan and the late Matthew J.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grandfather of Joshua and Austin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Tyler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Cambre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Peyton Terrebonne, Isabella Morgan and Ryder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Grob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, son of the late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Placide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and Rita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and brother of Herbert (the late Emily) and Jerry (Eva)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Becnel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>.</w:t>
      </w:r>
      <w:r>
        <w:rPr>
          <w:rFonts w:eastAsia="Times New Roman" w:cstheme="minorHAnsi"/>
          <w:color w:val="4A4A4A"/>
          <w:sz w:val="25"/>
          <w:szCs w:val="25"/>
        </w:rPr>
        <w:t xml:space="preserve">  </w:t>
      </w:r>
      <w:r w:rsidRPr="009A26A2">
        <w:rPr>
          <w:rFonts w:eastAsia="Times New Roman" w:cstheme="minorHAnsi"/>
          <w:color w:val="4A4A4A"/>
          <w:sz w:val="25"/>
          <w:szCs w:val="25"/>
        </w:rPr>
        <w:t xml:space="preserve">He was a native of Reserve and a resident of </w:t>
      </w: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LaPlace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>.</w:t>
      </w:r>
      <w:r w:rsidRPr="009A26A2">
        <w:rPr>
          <w:rFonts w:eastAsia="Times New Roman" w:cstheme="minorHAnsi"/>
          <w:color w:val="4A4A4A"/>
          <w:sz w:val="25"/>
          <w:szCs w:val="25"/>
        </w:rPr>
        <w:br/>
      </w:r>
      <w:r w:rsidRPr="009A26A2">
        <w:rPr>
          <w:rFonts w:eastAsia="Times New Roman" w:cstheme="minorHAnsi"/>
          <w:color w:val="4A4A4A"/>
          <w:sz w:val="25"/>
          <w:szCs w:val="25"/>
        </w:rPr>
        <w:br/>
        <w:t>Services were held at St. Peter Catholic Church in Reserve on Monday, Sept. 30, 2013. Burial will be private at a later date.</w:t>
      </w:r>
    </w:p>
    <w:p w:rsidR="009A26A2" w:rsidRPr="009A26A2" w:rsidRDefault="009A26A2" w:rsidP="009A26A2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</w:p>
    <w:p w:rsidR="009A26A2" w:rsidRPr="009A26A2" w:rsidRDefault="009A26A2" w:rsidP="009A26A2">
      <w:pPr>
        <w:spacing w:after="0" w:line="240" w:lineRule="auto"/>
        <w:rPr>
          <w:rFonts w:eastAsia="Times New Roman" w:cstheme="minorHAnsi"/>
          <w:color w:val="4A4A4A"/>
          <w:sz w:val="25"/>
          <w:szCs w:val="25"/>
        </w:rPr>
      </w:pPr>
      <w:proofErr w:type="spellStart"/>
      <w:r w:rsidRPr="009A26A2">
        <w:rPr>
          <w:rFonts w:eastAsia="Times New Roman" w:cstheme="minorHAnsi"/>
          <w:color w:val="4A4A4A"/>
          <w:sz w:val="25"/>
          <w:szCs w:val="25"/>
        </w:rPr>
        <w:t>L'Observateur</w:t>
      </w:r>
      <w:proofErr w:type="spellEnd"/>
      <w:r w:rsidRPr="009A26A2">
        <w:rPr>
          <w:rFonts w:eastAsia="Times New Roman" w:cstheme="minorHAnsi"/>
          <w:color w:val="4A4A4A"/>
          <w:sz w:val="25"/>
          <w:szCs w:val="25"/>
        </w:rPr>
        <w:t xml:space="preserve"> (La Place, LA) - Tuesday, October 1, 2013</w:t>
      </w:r>
    </w:p>
    <w:p w:rsidR="00B0040B" w:rsidRPr="00656F27" w:rsidRDefault="007159D0" w:rsidP="007244EF">
      <w:pPr>
        <w:spacing w:after="0" w:line="240" w:lineRule="auto"/>
        <w:rPr>
          <w:rFonts w:cstheme="minorHAnsi"/>
          <w:sz w:val="30"/>
          <w:szCs w:val="30"/>
        </w:rPr>
      </w:pPr>
      <w:r w:rsidRPr="007159D0">
        <w:rPr>
          <w:rFonts w:eastAsia="Times New Roman" w:cstheme="minorHAnsi"/>
          <w:color w:val="4A4A4A"/>
          <w:sz w:val="25"/>
          <w:szCs w:val="25"/>
        </w:rPr>
        <w:t>Contributed by Jane Edson</w:t>
      </w:r>
    </w:p>
    <w:sectPr w:rsidR="00B0040B" w:rsidRPr="00656F27" w:rsidSect="009A26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27"/>
    <w:rsid w:val="00656F27"/>
    <w:rsid w:val="007159D0"/>
    <w:rsid w:val="007244EF"/>
    <w:rsid w:val="00772B0F"/>
    <w:rsid w:val="0079704E"/>
    <w:rsid w:val="009A26A2"/>
    <w:rsid w:val="00B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15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83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33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21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7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1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2018-07-23T17:14:00Z</dcterms:created>
  <dcterms:modified xsi:type="dcterms:W3CDTF">2018-07-23T17:14:00Z</dcterms:modified>
</cp:coreProperties>
</file>