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2F3B" w14:textId="12329C35" w:rsidR="00B876D4" w:rsidRPr="00B876D4" w:rsidRDefault="00B876D4" w:rsidP="00B876D4">
      <w:pPr>
        <w:spacing w:line="276" w:lineRule="auto"/>
        <w:jc w:val="center"/>
        <w:rPr>
          <w:rFonts w:ascii="Calibri" w:hAnsi="Calibri" w:cs="Calibri"/>
          <w:sz w:val="40"/>
          <w:szCs w:val="40"/>
        </w:rPr>
      </w:pPr>
      <w:r w:rsidRPr="00B876D4">
        <w:rPr>
          <w:rFonts w:ascii="Calibri" w:hAnsi="Calibri" w:cs="Calibri"/>
          <w:sz w:val="40"/>
          <w:szCs w:val="40"/>
        </w:rPr>
        <w:t>Cecile (Maurin) Cambre</w:t>
      </w:r>
    </w:p>
    <w:p w14:paraId="01536A8B" w14:textId="31B6F6A0" w:rsidR="00B876D4" w:rsidRPr="00B876D4" w:rsidRDefault="00B876D4" w:rsidP="00B876D4">
      <w:pPr>
        <w:spacing w:line="276" w:lineRule="auto"/>
        <w:jc w:val="center"/>
        <w:rPr>
          <w:rFonts w:ascii="Calibri" w:hAnsi="Calibri" w:cs="Calibri"/>
          <w:sz w:val="40"/>
          <w:szCs w:val="40"/>
        </w:rPr>
      </w:pPr>
      <w:r w:rsidRPr="00B876D4">
        <w:rPr>
          <w:rFonts w:ascii="Calibri" w:hAnsi="Calibri" w:cs="Calibri"/>
          <w:sz w:val="40"/>
          <w:szCs w:val="40"/>
        </w:rPr>
        <w:t>July 22, 1912 – February 21, 1999</w:t>
      </w:r>
    </w:p>
    <w:p w14:paraId="11E2482B" w14:textId="1C60B238" w:rsidR="00B876D4" w:rsidRPr="00B876D4" w:rsidRDefault="00B876D4" w:rsidP="00B876D4">
      <w:pPr>
        <w:spacing w:line="276" w:lineRule="auto"/>
        <w:jc w:val="center"/>
        <w:rPr>
          <w:rFonts w:ascii="Calibri" w:hAnsi="Calibri" w:cs="Calibri"/>
          <w:sz w:val="30"/>
          <w:szCs w:val="30"/>
        </w:rPr>
      </w:pPr>
      <w:r w:rsidRPr="00B876D4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44A1D29A" wp14:editId="552D1E35">
            <wp:extent cx="2933506" cy="1921447"/>
            <wp:effectExtent l="0" t="0" r="635" b="3175"/>
            <wp:docPr id="1275586532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586532" name="Picture 1" descr="A close-up of a grave ston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458" cy="19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9EC36" w14:textId="77777777" w:rsidR="00B876D4" w:rsidRPr="00B876D4" w:rsidRDefault="00B876D4" w:rsidP="00B876D4">
      <w:pPr>
        <w:spacing w:line="276" w:lineRule="auto"/>
        <w:rPr>
          <w:rFonts w:ascii="Calibri" w:hAnsi="Calibri" w:cs="Calibri"/>
          <w:sz w:val="30"/>
          <w:szCs w:val="30"/>
        </w:rPr>
      </w:pPr>
    </w:p>
    <w:p w14:paraId="40674775" w14:textId="77777777" w:rsidR="00B876D4" w:rsidRDefault="00B876D4" w:rsidP="00B876D4">
      <w:pPr>
        <w:spacing w:line="276" w:lineRule="auto"/>
        <w:rPr>
          <w:rFonts w:ascii="Calibri" w:hAnsi="Calibri" w:cs="Calibri"/>
          <w:sz w:val="30"/>
          <w:szCs w:val="30"/>
        </w:rPr>
      </w:pPr>
      <w:r w:rsidRPr="00B876D4">
        <w:rPr>
          <w:rFonts w:ascii="Calibri" w:hAnsi="Calibri" w:cs="Calibri"/>
          <w:sz w:val="30"/>
          <w:szCs w:val="30"/>
        </w:rPr>
        <w:t>Cecile Maurin Cambre died Sunday 21 Feb 1999 at 4:30 pm</w:t>
      </w:r>
      <w:r>
        <w:rPr>
          <w:rFonts w:ascii="Calibri" w:hAnsi="Calibri" w:cs="Calibri"/>
          <w:sz w:val="30"/>
          <w:szCs w:val="30"/>
        </w:rPr>
        <w:t xml:space="preserve">, </w:t>
      </w:r>
      <w:r w:rsidRPr="00B876D4">
        <w:rPr>
          <w:rFonts w:ascii="Calibri" w:hAnsi="Calibri" w:cs="Calibri"/>
          <w:sz w:val="30"/>
          <w:szCs w:val="30"/>
        </w:rPr>
        <w:t>age 86 years. She was a native and resident of Laplace, Louisiana and the wife of the late Alvin (Buzz) Cambre. She was the mother of Kerry (Que) Cambre and the sister of Marian (</w:t>
      </w:r>
      <w:proofErr w:type="spellStart"/>
      <w:r w:rsidRPr="00B876D4">
        <w:rPr>
          <w:rFonts w:ascii="Calibri" w:hAnsi="Calibri" w:cs="Calibri"/>
          <w:sz w:val="30"/>
          <w:szCs w:val="30"/>
        </w:rPr>
        <w:t>Poose</w:t>
      </w:r>
      <w:proofErr w:type="spellEnd"/>
      <w:r w:rsidRPr="00B876D4">
        <w:rPr>
          <w:rFonts w:ascii="Calibri" w:hAnsi="Calibri" w:cs="Calibri"/>
          <w:sz w:val="30"/>
          <w:szCs w:val="30"/>
        </w:rPr>
        <w:t xml:space="preserve">) Maurin, Juliette </w:t>
      </w:r>
      <w:proofErr w:type="spellStart"/>
      <w:r w:rsidRPr="00B876D4">
        <w:rPr>
          <w:rFonts w:ascii="Calibri" w:hAnsi="Calibri" w:cs="Calibri"/>
          <w:sz w:val="30"/>
          <w:szCs w:val="30"/>
        </w:rPr>
        <w:t>Maquar</w:t>
      </w:r>
      <w:proofErr w:type="spellEnd"/>
      <w:r w:rsidRPr="00B876D4">
        <w:rPr>
          <w:rFonts w:ascii="Calibri" w:hAnsi="Calibri" w:cs="Calibri"/>
          <w:sz w:val="30"/>
          <w:szCs w:val="30"/>
        </w:rPr>
        <w:t xml:space="preserve"> and the late Henry (Foot) Maurin and John Dan (Sam Spade) Maurin Sr. </w:t>
      </w:r>
    </w:p>
    <w:p w14:paraId="03E20E0C" w14:textId="78D28C8F" w:rsidR="00B876D4" w:rsidRPr="00B876D4" w:rsidRDefault="00B876D4" w:rsidP="00B876D4">
      <w:pPr>
        <w:spacing w:line="276" w:lineRule="auto"/>
        <w:rPr>
          <w:rFonts w:ascii="Calibri" w:hAnsi="Calibri" w:cs="Calibri"/>
          <w:sz w:val="30"/>
          <w:szCs w:val="30"/>
        </w:rPr>
      </w:pPr>
      <w:r w:rsidRPr="00B876D4">
        <w:rPr>
          <w:rFonts w:ascii="Calibri" w:hAnsi="Calibri" w:cs="Calibri"/>
          <w:sz w:val="30"/>
          <w:szCs w:val="30"/>
        </w:rPr>
        <w:t>Services were Wednesday 24 Feb 1999 at St Joan of Arc Church, Laplace, with interment in St Peter Cemetery, Reserve, Louisiana.</w:t>
      </w:r>
      <w:r w:rsidRPr="00B876D4">
        <w:rPr>
          <w:rFonts w:ascii="Calibri" w:hAnsi="Calibri" w:cs="Calibri"/>
          <w:sz w:val="30"/>
          <w:szCs w:val="30"/>
        </w:rPr>
        <w:br/>
      </w:r>
    </w:p>
    <w:p w14:paraId="0D940159" w14:textId="04DF418A" w:rsidR="00B876D4" w:rsidRPr="00B876D4" w:rsidRDefault="00B876D4" w:rsidP="00B876D4">
      <w:pPr>
        <w:spacing w:line="276" w:lineRule="auto"/>
        <w:rPr>
          <w:rFonts w:ascii="Calibri" w:hAnsi="Calibri" w:cs="Calibri"/>
          <w:sz w:val="30"/>
          <w:szCs w:val="30"/>
        </w:rPr>
      </w:pPr>
      <w:r w:rsidRPr="00B876D4">
        <w:rPr>
          <w:rFonts w:ascii="Calibri" w:hAnsi="Calibri" w:cs="Calibri"/>
          <w:sz w:val="30"/>
          <w:szCs w:val="30"/>
        </w:rPr>
        <w:t>From Obituary, The Times Picayune, 23 Feb 1999</w:t>
      </w:r>
      <w:r w:rsidRPr="00B876D4">
        <w:rPr>
          <w:rFonts w:ascii="Calibri" w:hAnsi="Calibri" w:cs="Calibri"/>
          <w:sz w:val="30"/>
          <w:szCs w:val="30"/>
        </w:rPr>
        <w:br/>
      </w:r>
      <w:r w:rsidRPr="00B876D4">
        <w:rPr>
          <w:rFonts w:ascii="Calibri" w:hAnsi="Calibri" w:cs="Calibri"/>
          <w:i/>
          <w:iCs/>
          <w:sz w:val="30"/>
          <w:szCs w:val="30"/>
        </w:rPr>
        <w:t>Contributed by Dwayne Montz</w:t>
      </w:r>
    </w:p>
    <w:sectPr w:rsidR="00B876D4" w:rsidRPr="00B8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D4"/>
    <w:rsid w:val="00B876D4"/>
    <w:rsid w:val="00F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6FC3"/>
  <w15:chartTrackingRefBased/>
  <w15:docId w15:val="{8384342C-EEC6-4647-8A8C-EFD361B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6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6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6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6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6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6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76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6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76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6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6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2024-08-26T18:40:00Z</dcterms:created>
  <dcterms:modified xsi:type="dcterms:W3CDTF">2024-08-26T18:45:00Z</dcterms:modified>
</cp:coreProperties>
</file>