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E60E4" w14:textId="68760926" w:rsidR="00155461" w:rsidRPr="00155461" w:rsidRDefault="00464B1C" w:rsidP="00464B1C">
      <w:pPr>
        <w:spacing w:after="0"/>
        <w:jc w:val="center"/>
        <w:rPr>
          <w:rFonts w:ascii="Calibri" w:hAnsi="Calibri" w:cs="Calibri"/>
          <w:sz w:val="40"/>
          <w:szCs w:val="40"/>
        </w:rPr>
      </w:pPr>
      <w:r>
        <w:rPr>
          <w:rFonts w:ascii="Calibri" w:hAnsi="Calibri" w:cs="Calibri"/>
          <w:sz w:val="40"/>
          <w:szCs w:val="40"/>
        </w:rPr>
        <w:t>Etienne ‘Jack’</w:t>
      </w:r>
      <w:r w:rsidR="00155461" w:rsidRPr="00155461">
        <w:rPr>
          <w:rFonts w:ascii="Calibri" w:hAnsi="Calibri" w:cs="Calibri"/>
          <w:sz w:val="40"/>
          <w:szCs w:val="40"/>
        </w:rPr>
        <w:t xml:space="preserve"> Cambre</w:t>
      </w:r>
    </w:p>
    <w:p w14:paraId="22D15EB7" w14:textId="261D845F" w:rsidR="00155461" w:rsidRDefault="00464B1C" w:rsidP="00464B1C">
      <w:pPr>
        <w:spacing w:after="0"/>
        <w:jc w:val="center"/>
        <w:rPr>
          <w:rFonts w:ascii="Calibri" w:hAnsi="Calibri" w:cs="Calibri"/>
          <w:sz w:val="40"/>
          <w:szCs w:val="40"/>
        </w:rPr>
      </w:pPr>
      <w:r>
        <w:rPr>
          <w:rFonts w:ascii="Calibri" w:hAnsi="Calibri" w:cs="Calibri"/>
          <w:sz w:val="40"/>
          <w:szCs w:val="40"/>
        </w:rPr>
        <w:t>July 3, 1902 – May 14, 1988</w:t>
      </w:r>
    </w:p>
    <w:p w14:paraId="00EC7045" w14:textId="77777777" w:rsidR="00464B1C" w:rsidRPr="00155461" w:rsidRDefault="00464B1C" w:rsidP="00464B1C">
      <w:pPr>
        <w:spacing w:after="0"/>
        <w:jc w:val="center"/>
        <w:rPr>
          <w:rFonts w:ascii="Calibri" w:hAnsi="Calibri" w:cs="Calibri"/>
          <w:sz w:val="40"/>
          <w:szCs w:val="40"/>
        </w:rPr>
      </w:pPr>
    </w:p>
    <w:p w14:paraId="2E8CCEB9" w14:textId="4012E18F" w:rsidR="00155461" w:rsidRPr="00155461" w:rsidRDefault="00B803E2" w:rsidP="00155461">
      <w:pPr>
        <w:jc w:val="center"/>
        <w:rPr>
          <w:rFonts w:ascii="Calibri" w:hAnsi="Calibri" w:cs="Calibri"/>
          <w:sz w:val="30"/>
          <w:szCs w:val="30"/>
        </w:rPr>
      </w:pPr>
      <w:r>
        <w:rPr>
          <w:rFonts w:ascii="Calibri" w:hAnsi="Calibri" w:cs="Calibri"/>
          <w:noProof/>
          <w:sz w:val="30"/>
          <w:szCs w:val="30"/>
        </w:rPr>
        <w:drawing>
          <wp:inline distT="0" distB="0" distL="0" distR="0" wp14:anchorId="7913D9EC" wp14:editId="748F7A8C">
            <wp:extent cx="1656080" cy="3048000"/>
            <wp:effectExtent l="0" t="0" r="1270" b="0"/>
            <wp:docPr id="1140249338" name="Picture 1" descr="A stone grave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249338" name="Picture 1" descr="A stone grave with a cross on to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56080" cy="3048000"/>
                    </a:xfrm>
                    <a:prstGeom prst="rect">
                      <a:avLst/>
                    </a:prstGeom>
                  </pic:spPr>
                </pic:pic>
              </a:graphicData>
            </a:graphic>
          </wp:inline>
        </w:drawing>
      </w:r>
      <w:r>
        <w:rPr>
          <w:rFonts w:ascii="Calibri" w:hAnsi="Calibri" w:cs="Calibri"/>
          <w:sz w:val="30"/>
          <w:szCs w:val="30"/>
        </w:rPr>
        <w:t xml:space="preserve">  </w:t>
      </w:r>
      <w:r>
        <w:rPr>
          <w:rFonts w:ascii="Calibri" w:hAnsi="Calibri" w:cs="Calibri"/>
          <w:noProof/>
          <w:sz w:val="30"/>
          <w:szCs w:val="30"/>
        </w:rPr>
        <w:drawing>
          <wp:inline distT="0" distB="0" distL="0" distR="0" wp14:anchorId="2F6409CF" wp14:editId="0D910CCD">
            <wp:extent cx="3219450" cy="3025808"/>
            <wp:effectExtent l="0" t="0" r="0" b="3175"/>
            <wp:docPr id="599546149" name="Picture 2" descr="A stone grave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46149" name="Picture 2" descr="A stone grave with a cross on top&#10;&#10;Description automatically generated"/>
                    <pic:cNvPicPr/>
                  </pic:nvPicPr>
                  <pic:blipFill rotWithShape="1">
                    <a:blip r:embed="rId4">
                      <a:extLst>
                        <a:ext uri="{28A0092B-C50C-407E-A947-70E740481C1C}">
                          <a14:useLocalDpi xmlns:a14="http://schemas.microsoft.com/office/drawing/2010/main" val="0"/>
                        </a:ext>
                      </a:extLst>
                    </a:blip>
                    <a:srcRect t="5497" b="43438"/>
                    <a:stretch/>
                  </pic:blipFill>
                  <pic:spPr bwMode="auto">
                    <a:xfrm>
                      <a:off x="0" y="0"/>
                      <a:ext cx="3251426" cy="3055860"/>
                    </a:xfrm>
                    <a:prstGeom prst="rect">
                      <a:avLst/>
                    </a:prstGeom>
                    <a:ln>
                      <a:noFill/>
                    </a:ln>
                    <a:extLst>
                      <a:ext uri="{53640926-AAD7-44D8-BBD7-CCE9431645EC}">
                        <a14:shadowObscured xmlns:a14="http://schemas.microsoft.com/office/drawing/2010/main"/>
                      </a:ext>
                    </a:extLst>
                  </pic:spPr>
                </pic:pic>
              </a:graphicData>
            </a:graphic>
          </wp:inline>
        </w:drawing>
      </w:r>
    </w:p>
    <w:p w14:paraId="20E1BDBB" w14:textId="77777777" w:rsidR="00155461" w:rsidRPr="00155461" w:rsidRDefault="00155461">
      <w:pPr>
        <w:rPr>
          <w:rFonts w:ascii="Calibri" w:hAnsi="Calibri" w:cs="Calibri"/>
          <w:sz w:val="30"/>
          <w:szCs w:val="30"/>
        </w:rPr>
      </w:pPr>
    </w:p>
    <w:p w14:paraId="53E50073" w14:textId="77777777" w:rsidR="00464B1C" w:rsidRDefault="00464B1C">
      <w:pPr>
        <w:rPr>
          <w:rFonts w:ascii="Calibri" w:hAnsi="Calibri" w:cs="Calibri"/>
          <w:sz w:val="30"/>
          <w:szCs w:val="30"/>
        </w:rPr>
      </w:pPr>
      <w:r w:rsidRPr="00464B1C">
        <w:rPr>
          <w:rFonts w:ascii="Calibri" w:hAnsi="Calibri" w:cs="Calibri"/>
          <w:sz w:val="30"/>
          <w:szCs w:val="30"/>
        </w:rPr>
        <w:t xml:space="preserve">Etienne (Jack) Cambre, a native and resident of Laplace, Louisiana, died Saturday 14 May 1988 at 2:00 a.m. at age 85 years. </w:t>
      </w:r>
    </w:p>
    <w:p w14:paraId="5D05942C" w14:textId="77777777" w:rsidR="00464B1C" w:rsidRDefault="00464B1C">
      <w:pPr>
        <w:rPr>
          <w:rFonts w:ascii="Calibri" w:hAnsi="Calibri" w:cs="Calibri"/>
          <w:sz w:val="30"/>
          <w:szCs w:val="30"/>
        </w:rPr>
      </w:pPr>
      <w:r w:rsidRPr="00464B1C">
        <w:rPr>
          <w:rFonts w:ascii="Calibri" w:hAnsi="Calibri" w:cs="Calibri"/>
          <w:sz w:val="30"/>
          <w:szCs w:val="30"/>
        </w:rPr>
        <w:t xml:space="preserve">He was the husband of Claudia Montz Cambre and the father of Madge Cambre Perilloux of Hahnville, Louisiana. He was the brother of Abdon, Prudent, Edward and Alvin Cambre and the late Guy and Ruth Cambre. Also survived by 3 grandchildren. </w:t>
      </w:r>
    </w:p>
    <w:p w14:paraId="0693BFCE" w14:textId="134F1C83" w:rsidR="00464B1C" w:rsidRDefault="00464B1C">
      <w:pPr>
        <w:rPr>
          <w:rFonts w:ascii="Calibri" w:hAnsi="Calibri" w:cs="Calibri"/>
          <w:sz w:val="30"/>
          <w:szCs w:val="30"/>
        </w:rPr>
      </w:pPr>
      <w:r w:rsidRPr="00464B1C">
        <w:rPr>
          <w:rFonts w:ascii="Calibri" w:hAnsi="Calibri" w:cs="Calibri"/>
          <w:sz w:val="30"/>
          <w:szCs w:val="30"/>
        </w:rPr>
        <w:t>Services were Monday 16 May 1988 at the chapel of Millet-Guidry Funeral Home, 2808 West Airline Hwy, Laplace, with interment in St Peter Cemetery, Reserve, Louisiana.</w:t>
      </w:r>
    </w:p>
    <w:p w14:paraId="08521EB4" w14:textId="77777777" w:rsidR="00464B1C" w:rsidRDefault="00464B1C" w:rsidP="00464B1C">
      <w:pPr>
        <w:spacing w:after="0"/>
        <w:rPr>
          <w:rFonts w:ascii="Calibri" w:hAnsi="Calibri" w:cs="Calibri"/>
          <w:sz w:val="30"/>
          <w:szCs w:val="30"/>
        </w:rPr>
      </w:pPr>
      <w:r w:rsidRPr="00464B1C">
        <w:rPr>
          <w:rFonts w:ascii="Calibri" w:hAnsi="Calibri" w:cs="Calibri"/>
          <w:sz w:val="30"/>
          <w:szCs w:val="30"/>
        </w:rPr>
        <w:br/>
        <w:t>The Times-Picayune</w:t>
      </w:r>
      <w:r>
        <w:rPr>
          <w:rFonts w:ascii="Calibri" w:hAnsi="Calibri" w:cs="Calibri"/>
          <w:sz w:val="30"/>
          <w:szCs w:val="30"/>
        </w:rPr>
        <w:t>, New Orleans, Louisiana</w:t>
      </w:r>
    </w:p>
    <w:p w14:paraId="0D3285B8" w14:textId="68239048" w:rsidR="00155461" w:rsidRPr="00155461" w:rsidRDefault="00464B1C" w:rsidP="00464B1C">
      <w:pPr>
        <w:spacing w:after="0"/>
        <w:rPr>
          <w:rFonts w:ascii="Calibri" w:hAnsi="Calibri" w:cs="Calibri"/>
          <w:sz w:val="30"/>
          <w:szCs w:val="30"/>
        </w:rPr>
      </w:pPr>
      <w:r w:rsidRPr="00464B1C">
        <w:rPr>
          <w:rFonts w:ascii="Calibri" w:hAnsi="Calibri" w:cs="Calibri"/>
          <w:sz w:val="30"/>
          <w:szCs w:val="30"/>
        </w:rPr>
        <w:t>15 May 1988</w:t>
      </w:r>
    </w:p>
    <w:sectPr w:rsidR="00155461" w:rsidRPr="00155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61"/>
    <w:rsid w:val="00155461"/>
    <w:rsid w:val="0038654C"/>
    <w:rsid w:val="00464B1C"/>
    <w:rsid w:val="00B803E2"/>
    <w:rsid w:val="00F7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2EA7"/>
  <w15:chartTrackingRefBased/>
  <w15:docId w15:val="{4E95361B-6306-43E6-80D4-13255B25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61"/>
    <w:rPr>
      <w:rFonts w:eastAsiaTheme="majorEastAsia" w:cstheme="majorBidi"/>
      <w:color w:val="272727" w:themeColor="text1" w:themeTint="D8"/>
    </w:rPr>
  </w:style>
  <w:style w:type="paragraph" w:styleId="Title">
    <w:name w:val="Title"/>
    <w:basedOn w:val="Normal"/>
    <w:next w:val="Normal"/>
    <w:link w:val="TitleChar"/>
    <w:uiPriority w:val="10"/>
    <w:qFormat/>
    <w:rsid w:val="00155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61"/>
    <w:pPr>
      <w:spacing w:before="160"/>
      <w:jc w:val="center"/>
    </w:pPr>
    <w:rPr>
      <w:i/>
      <w:iCs/>
      <w:color w:val="404040" w:themeColor="text1" w:themeTint="BF"/>
    </w:rPr>
  </w:style>
  <w:style w:type="character" w:customStyle="1" w:styleId="QuoteChar">
    <w:name w:val="Quote Char"/>
    <w:basedOn w:val="DefaultParagraphFont"/>
    <w:link w:val="Quote"/>
    <w:uiPriority w:val="29"/>
    <w:rsid w:val="00155461"/>
    <w:rPr>
      <w:i/>
      <w:iCs/>
      <w:color w:val="404040" w:themeColor="text1" w:themeTint="BF"/>
    </w:rPr>
  </w:style>
  <w:style w:type="paragraph" w:styleId="ListParagraph">
    <w:name w:val="List Paragraph"/>
    <w:basedOn w:val="Normal"/>
    <w:uiPriority w:val="34"/>
    <w:qFormat/>
    <w:rsid w:val="00155461"/>
    <w:pPr>
      <w:ind w:left="720"/>
      <w:contextualSpacing/>
    </w:pPr>
  </w:style>
  <w:style w:type="character" w:styleId="IntenseEmphasis">
    <w:name w:val="Intense Emphasis"/>
    <w:basedOn w:val="DefaultParagraphFont"/>
    <w:uiPriority w:val="21"/>
    <w:qFormat/>
    <w:rsid w:val="00155461"/>
    <w:rPr>
      <w:i/>
      <w:iCs/>
      <w:color w:val="0F4761" w:themeColor="accent1" w:themeShade="BF"/>
    </w:rPr>
  </w:style>
  <w:style w:type="paragraph" w:styleId="IntenseQuote">
    <w:name w:val="Intense Quote"/>
    <w:basedOn w:val="Normal"/>
    <w:next w:val="Normal"/>
    <w:link w:val="IntenseQuoteChar"/>
    <w:uiPriority w:val="30"/>
    <w:qFormat/>
    <w:rsid w:val="00155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461"/>
    <w:rPr>
      <w:i/>
      <w:iCs/>
      <w:color w:val="0F4761" w:themeColor="accent1" w:themeShade="BF"/>
    </w:rPr>
  </w:style>
  <w:style w:type="character" w:styleId="IntenseReference">
    <w:name w:val="Intense Reference"/>
    <w:basedOn w:val="DefaultParagraphFont"/>
    <w:uiPriority w:val="32"/>
    <w:qFormat/>
    <w:rsid w:val="001554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2024-08-26T19:10:00Z</dcterms:created>
  <dcterms:modified xsi:type="dcterms:W3CDTF">2024-08-26T19:10:00Z</dcterms:modified>
</cp:coreProperties>
</file>