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6A4A68" w14:textId="77A724ED" w:rsidR="00DD48C0" w:rsidRPr="00DD48C0" w:rsidRDefault="00F75158" w:rsidP="00DD48C0">
      <w:pPr>
        <w:spacing w:after="0" w:line="276" w:lineRule="auto"/>
        <w:jc w:val="center"/>
        <w:rPr>
          <w:rFonts w:ascii="Calibri" w:hAnsi="Calibri" w:cs="Calibri"/>
          <w:sz w:val="40"/>
          <w:szCs w:val="40"/>
        </w:rPr>
      </w:pPr>
      <w:r>
        <w:rPr>
          <w:rFonts w:ascii="Calibri" w:hAnsi="Calibri" w:cs="Calibri"/>
          <w:sz w:val="40"/>
          <w:szCs w:val="40"/>
        </w:rPr>
        <w:t>Henry Joseph</w:t>
      </w:r>
      <w:r w:rsidR="00DD48C0" w:rsidRPr="00DD48C0">
        <w:rPr>
          <w:rFonts w:ascii="Calibri" w:hAnsi="Calibri" w:cs="Calibri"/>
          <w:sz w:val="40"/>
          <w:szCs w:val="40"/>
        </w:rPr>
        <w:t xml:space="preserve"> Champagne</w:t>
      </w:r>
      <w:r>
        <w:rPr>
          <w:rFonts w:ascii="Calibri" w:hAnsi="Calibri" w:cs="Calibri"/>
          <w:sz w:val="40"/>
          <w:szCs w:val="40"/>
        </w:rPr>
        <w:t xml:space="preserve"> Sr.</w:t>
      </w:r>
    </w:p>
    <w:p w14:paraId="55784242" w14:textId="5120236B" w:rsidR="00DD48C0" w:rsidRPr="00DD48C0" w:rsidRDefault="00F75158" w:rsidP="00DD48C0">
      <w:pPr>
        <w:spacing w:after="0" w:line="276" w:lineRule="auto"/>
        <w:jc w:val="center"/>
        <w:rPr>
          <w:rFonts w:ascii="Calibri" w:hAnsi="Calibri" w:cs="Calibri"/>
          <w:sz w:val="40"/>
          <w:szCs w:val="40"/>
        </w:rPr>
      </w:pPr>
      <w:r>
        <w:rPr>
          <w:rFonts w:ascii="Calibri" w:hAnsi="Calibri" w:cs="Calibri"/>
          <w:sz w:val="40"/>
          <w:szCs w:val="40"/>
        </w:rPr>
        <w:t>February 24, 1916 – September 29, 1999</w:t>
      </w:r>
    </w:p>
    <w:p w14:paraId="330DF98B" w14:textId="77777777" w:rsidR="00DD48C0" w:rsidRDefault="00DD48C0" w:rsidP="00DD48C0">
      <w:pPr>
        <w:spacing w:after="0" w:line="240" w:lineRule="auto"/>
        <w:jc w:val="center"/>
        <w:rPr>
          <w:rFonts w:ascii="Calibri" w:hAnsi="Calibri" w:cs="Calibri"/>
          <w:sz w:val="30"/>
          <w:szCs w:val="30"/>
        </w:rPr>
      </w:pPr>
    </w:p>
    <w:p w14:paraId="6466489E" w14:textId="486B9E23" w:rsidR="00F75158" w:rsidRDefault="00F75158" w:rsidP="00DD48C0">
      <w:pPr>
        <w:spacing w:after="0" w:line="240" w:lineRule="auto"/>
        <w:jc w:val="center"/>
        <w:rPr>
          <w:rFonts w:ascii="Calibri" w:hAnsi="Calibri" w:cs="Calibri"/>
          <w:sz w:val="30"/>
          <w:szCs w:val="30"/>
        </w:rPr>
      </w:pPr>
      <w:r>
        <w:rPr>
          <w:noProof/>
        </w:rPr>
        <w:drawing>
          <wp:inline distT="0" distB="0" distL="0" distR="0" wp14:anchorId="0B994CF9" wp14:editId="4E6D314E">
            <wp:extent cx="3266283" cy="2127649"/>
            <wp:effectExtent l="0" t="0" r="0" b="6350"/>
            <wp:docPr id="2130747083" name="Picture 2"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r memorial image loading..."/>
                    <pic:cNvPicPr>
                      <a:picLocks noChangeAspect="1" noChangeArrowheads="1"/>
                    </pic:cNvPicPr>
                  </pic:nvPicPr>
                  <pic:blipFill rotWithShape="1">
                    <a:blip r:embed="rId4">
                      <a:extLst>
                        <a:ext uri="{28A0092B-C50C-407E-A947-70E740481C1C}">
                          <a14:useLocalDpi xmlns:a14="http://schemas.microsoft.com/office/drawing/2010/main" val="0"/>
                        </a:ext>
                      </a:extLst>
                    </a:blip>
                    <a:srcRect l="37390" t="41320" r="36952" b="49279"/>
                    <a:stretch/>
                  </pic:blipFill>
                  <pic:spPr bwMode="auto">
                    <a:xfrm>
                      <a:off x="0" y="0"/>
                      <a:ext cx="3303312" cy="2151770"/>
                    </a:xfrm>
                    <a:prstGeom prst="rect">
                      <a:avLst/>
                    </a:prstGeom>
                    <a:noFill/>
                    <a:ln>
                      <a:noFill/>
                    </a:ln>
                    <a:extLst>
                      <a:ext uri="{53640926-AAD7-44D8-BBD7-CCE9431645EC}">
                        <a14:shadowObscured xmlns:a14="http://schemas.microsoft.com/office/drawing/2010/main"/>
                      </a:ext>
                    </a:extLst>
                  </pic:spPr>
                </pic:pic>
              </a:graphicData>
            </a:graphic>
          </wp:inline>
        </w:drawing>
      </w:r>
    </w:p>
    <w:p w14:paraId="57B86723" w14:textId="092A1FCB" w:rsidR="00F75158" w:rsidRPr="00DD48C0" w:rsidRDefault="00F75158" w:rsidP="00DD48C0">
      <w:pPr>
        <w:spacing w:after="0" w:line="240" w:lineRule="auto"/>
        <w:jc w:val="center"/>
        <w:rPr>
          <w:rFonts w:ascii="Calibri" w:hAnsi="Calibri" w:cs="Calibri"/>
          <w:sz w:val="30"/>
          <w:szCs w:val="30"/>
        </w:rPr>
      </w:pPr>
      <w:r>
        <w:rPr>
          <w:rFonts w:ascii="Calibri" w:hAnsi="Calibri" w:cs="Calibri"/>
          <w:sz w:val="30"/>
          <w:szCs w:val="30"/>
        </w:rPr>
        <w:t>Photo by Team T-Lo</w:t>
      </w:r>
    </w:p>
    <w:p w14:paraId="70C27264" w14:textId="77777777" w:rsidR="00DD48C0" w:rsidRDefault="00DD48C0" w:rsidP="00DD48C0">
      <w:pPr>
        <w:spacing w:after="0" w:line="240" w:lineRule="auto"/>
        <w:rPr>
          <w:rFonts w:ascii="Calibri" w:hAnsi="Calibri" w:cs="Calibri"/>
          <w:sz w:val="30"/>
          <w:szCs w:val="30"/>
        </w:rPr>
      </w:pPr>
    </w:p>
    <w:p w14:paraId="72E64D4A" w14:textId="77777777" w:rsidR="00271F33" w:rsidRDefault="00271F33" w:rsidP="00F75158">
      <w:pPr>
        <w:spacing w:after="0" w:line="276" w:lineRule="auto"/>
        <w:rPr>
          <w:rFonts w:ascii="Calibri" w:hAnsi="Calibri" w:cs="Calibri"/>
          <w:sz w:val="30"/>
          <w:szCs w:val="30"/>
        </w:rPr>
      </w:pPr>
    </w:p>
    <w:p w14:paraId="4C60359A" w14:textId="71B975BA" w:rsidR="00F75158" w:rsidRDefault="00271F33" w:rsidP="00F75158">
      <w:pPr>
        <w:spacing w:after="0" w:line="276" w:lineRule="auto"/>
        <w:rPr>
          <w:rFonts w:ascii="Calibri" w:hAnsi="Calibri" w:cs="Calibri"/>
          <w:sz w:val="30"/>
          <w:szCs w:val="30"/>
        </w:rPr>
      </w:pPr>
      <w:r>
        <w:rPr>
          <w:rFonts w:ascii="Calibri" w:hAnsi="Calibri" w:cs="Calibri"/>
          <w:sz w:val="30"/>
          <w:szCs w:val="30"/>
        </w:rPr>
        <w:t xml:space="preserve"> </w:t>
      </w:r>
      <w:r w:rsidR="00F75158">
        <w:rPr>
          <w:rFonts w:ascii="Calibri" w:hAnsi="Calibri" w:cs="Calibri"/>
          <w:sz w:val="30"/>
          <w:szCs w:val="30"/>
        </w:rPr>
        <w:t xml:space="preserve">  </w:t>
      </w:r>
      <w:r w:rsidR="00F75158" w:rsidRPr="00F75158">
        <w:rPr>
          <w:rFonts w:ascii="Calibri" w:hAnsi="Calibri" w:cs="Calibri"/>
          <w:sz w:val="30"/>
          <w:szCs w:val="30"/>
        </w:rPr>
        <w:t xml:space="preserve">LAPLACE Henry J. Champagne Sr., 83, a native and resident of Mt. Airy, died Sept. 29. </w:t>
      </w:r>
    </w:p>
    <w:p w14:paraId="7CC3ED6F" w14:textId="77777777" w:rsidR="00F75158" w:rsidRDefault="00F75158" w:rsidP="00F75158">
      <w:pPr>
        <w:spacing w:after="0" w:line="276" w:lineRule="auto"/>
        <w:rPr>
          <w:rFonts w:ascii="Calibri" w:hAnsi="Calibri" w:cs="Calibri"/>
          <w:sz w:val="30"/>
          <w:szCs w:val="30"/>
        </w:rPr>
      </w:pPr>
      <w:r>
        <w:rPr>
          <w:rFonts w:ascii="Calibri" w:hAnsi="Calibri" w:cs="Calibri"/>
          <w:sz w:val="30"/>
          <w:szCs w:val="30"/>
        </w:rPr>
        <w:t xml:space="preserve">   </w:t>
      </w:r>
      <w:r w:rsidRPr="00F75158">
        <w:rPr>
          <w:rFonts w:ascii="Calibri" w:hAnsi="Calibri" w:cs="Calibri"/>
          <w:sz w:val="30"/>
          <w:szCs w:val="30"/>
        </w:rPr>
        <w:t xml:space="preserve">He was the husband of Ethel Sutton Champagne and father of Joycelyn Martinez and Barry, Bryan, Ralph, Michael, Ronnie, David and Henry Champagne Jr. He was also the son of the late Andre and Alice Champagne and brother of Geraldine Berthelot and the late Irving, Clarence, Lloyd and Lawrence Champagne. He is also survived by 13 grandchildren and one great-grandchild. </w:t>
      </w:r>
    </w:p>
    <w:p w14:paraId="480AA496" w14:textId="728DC78F" w:rsidR="00F75158" w:rsidRDefault="00F75158" w:rsidP="00F75158">
      <w:pPr>
        <w:spacing w:after="0" w:line="276" w:lineRule="auto"/>
        <w:rPr>
          <w:rFonts w:ascii="Calibri" w:hAnsi="Calibri" w:cs="Calibri"/>
          <w:sz w:val="30"/>
          <w:szCs w:val="30"/>
        </w:rPr>
      </w:pPr>
      <w:r>
        <w:rPr>
          <w:rFonts w:ascii="Calibri" w:hAnsi="Calibri" w:cs="Calibri"/>
          <w:sz w:val="30"/>
          <w:szCs w:val="30"/>
        </w:rPr>
        <w:t xml:space="preserve">   </w:t>
      </w:r>
      <w:r w:rsidRPr="00F75158">
        <w:rPr>
          <w:rFonts w:ascii="Calibri" w:hAnsi="Calibri" w:cs="Calibri"/>
          <w:sz w:val="30"/>
          <w:szCs w:val="30"/>
        </w:rPr>
        <w:t>Services were held Oct. 1 in the chapel of Millet-Guidry Funeral Home, LaPlace with interment at St. Peter Cemetery, Reserve.</w:t>
      </w:r>
      <w:r w:rsidRPr="00F75158">
        <w:rPr>
          <w:rFonts w:ascii="Calibri" w:hAnsi="Calibri" w:cs="Calibri"/>
          <w:sz w:val="30"/>
          <w:szCs w:val="30"/>
        </w:rPr>
        <w:br/>
      </w:r>
      <w:r w:rsidRPr="00F75158">
        <w:rPr>
          <w:rFonts w:ascii="Calibri" w:hAnsi="Calibri" w:cs="Calibri"/>
          <w:sz w:val="30"/>
          <w:szCs w:val="30"/>
        </w:rPr>
        <w:br/>
      </w:r>
      <w:proofErr w:type="spellStart"/>
      <w:r w:rsidRPr="00F75158">
        <w:rPr>
          <w:rFonts w:ascii="Calibri" w:hAnsi="Calibri" w:cs="Calibri"/>
          <w:sz w:val="30"/>
          <w:szCs w:val="30"/>
        </w:rPr>
        <w:t>L'Observateur</w:t>
      </w:r>
      <w:proofErr w:type="spellEnd"/>
      <w:r w:rsidRPr="00F75158">
        <w:rPr>
          <w:rFonts w:ascii="Calibri" w:hAnsi="Calibri" w:cs="Calibri"/>
          <w:sz w:val="30"/>
          <w:szCs w:val="30"/>
        </w:rPr>
        <w:t>, LaPlace, L</w:t>
      </w:r>
      <w:r>
        <w:rPr>
          <w:rFonts w:ascii="Calibri" w:hAnsi="Calibri" w:cs="Calibri"/>
          <w:sz w:val="30"/>
          <w:szCs w:val="30"/>
        </w:rPr>
        <w:t>ouisiana</w:t>
      </w:r>
    </w:p>
    <w:p w14:paraId="22C9997F" w14:textId="0173F8A1" w:rsidR="00DD48C0" w:rsidRPr="00DD48C0" w:rsidRDefault="00F75158" w:rsidP="00F75158">
      <w:pPr>
        <w:spacing w:after="0" w:line="276" w:lineRule="auto"/>
        <w:rPr>
          <w:rFonts w:ascii="Calibri" w:hAnsi="Calibri" w:cs="Calibri"/>
          <w:sz w:val="30"/>
          <w:szCs w:val="30"/>
        </w:rPr>
      </w:pPr>
      <w:r w:rsidRPr="00F75158">
        <w:rPr>
          <w:rFonts w:ascii="Calibri" w:hAnsi="Calibri" w:cs="Calibri"/>
          <w:sz w:val="30"/>
          <w:szCs w:val="30"/>
        </w:rPr>
        <w:t>October 2, 1999</w:t>
      </w:r>
    </w:p>
    <w:sectPr w:rsidR="00DD48C0" w:rsidRPr="00DD48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8C0"/>
    <w:rsid w:val="00271F33"/>
    <w:rsid w:val="00644395"/>
    <w:rsid w:val="00DB0EF6"/>
    <w:rsid w:val="00DD48C0"/>
    <w:rsid w:val="00F751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8207A"/>
  <w15:chartTrackingRefBased/>
  <w15:docId w15:val="{3386ECF4-645C-4A7A-B4A6-D073CD3BE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48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D48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D48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48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48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48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48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48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48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48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48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48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48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48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48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48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48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48C0"/>
    <w:rPr>
      <w:rFonts w:eastAsiaTheme="majorEastAsia" w:cstheme="majorBidi"/>
      <w:color w:val="272727" w:themeColor="text1" w:themeTint="D8"/>
    </w:rPr>
  </w:style>
  <w:style w:type="paragraph" w:styleId="Title">
    <w:name w:val="Title"/>
    <w:basedOn w:val="Normal"/>
    <w:next w:val="Normal"/>
    <w:link w:val="TitleChar"/>
    <w:uiPriority w:val="10"/>
    <w:qFormat/>
    <w:rsid w:val="00DD48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48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48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48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48C0"/>
    <w:pPr>
      <w:spacing w:before="160"/>
      <w:jc w:val="center"/>
    </w:pPr>
    <w:rPr>
      <w:i/>
      <w:iCs/>
      <w:color w:val="404040" w:themeColor="text1" w:themeTint="BF"/>
    </w:rPr>
  </w:style>
  <w:style w:type="character" w:customStyle="1" w:styleId="QuoteChar">
    <w:name w:val="Quote Char"/>
    <w:basedOn w:val="DefaultParagraphFont"/>
    <w:link w:val="Quote"/>
    <w:uiPriority w:val="29"/>
    <w:rsid w:val="00DD48C0"/>
    <w:rPr>
      <w:i/>
      <w:iCs/>
      <w:color w:val="404040" w:themeColor="text1" w:themeTint="BF"/>
    </w:rPr>
  </w:style>
  <w:style w:type="paragraph" w:styleId="ListParagraph">
    <w:name w:val="List Paragraph"/>
    <w:basedOn w:val="Normal"/>
    <w:uiPriority w:val="34"/>
    <w:qFormat/>
    <w:rsid w:val="00DD48C0"/>
    <w:pPr>
      <w:ind w:left="720"/>
      <w:contextualSpacing/>
    </w:pPr>
  </w:style>
  <w:style w:type="character" w:styleId="IntenseEmphasis">
    <w:name w:val="Intense Emphasis"/>
    <w:basedOn w:val="DefaultParagraphFont"/>
    <w:uiPriority w:val="21"/>
    <w:qFormat/>
    <w:rsid w:val="00DD48C0"/>
    <w:rPr>
      <w:i/>
      <w:iCs/>
      <w:color w:val="0F4761" w:themeColor="accent1" w:themeShade="BF"/>
    </w:rPr>
  </w:style>
  <w:style w:type="paragraph" w:styleId="IntenseQuote">
    <w:name w:val="Intense Quote"/>
    <w:basedOn w:val="Normal"/>
    <w:next w:val="Normal"/>
    <w:link w:val="IntenseQuoteChar"/>
    <w:uiPriority w:val="30"/>
    <w:qFormat/>
    <w:rsid w:val="00DD48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48C0"/>
    <w:rPr>
      <w:i/>
      <w:iCs/>
      <w:color w:val="0F4761" w:themeColor="accent1" w:themeShade="BF"/>
    </w:rPr>
  </w:style>
  <w:style w:type="character" w:styleId="IntenseReference">
    <w:name w:val="Intense Reference"/>
    <w:basedOn w:val="DefaultParagraphFont"/>
    <w:uiPriority w:val="32"/>
    <w:qFormat/>
    <w:rsid w:val="00DD48C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109</Words>
  <Characters>624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2024-08-28T00:21:00Z</dcterms:created>
  <dcterms:modified xsi:type="dcterms:W3CDTF">2024-08-28T00:21:00Z</dcterms:modified>
</cp:coreProperties>
</file>