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562991" w14:textId="58ED9704" w:rsidR="00E64511" w:rsidRPr="001E376D" w:rsidRDefault="00AA261B" w:rsidP="001E376D">
      <w:pPr>
        <w:jc w:val="center"/>
        <w:rPr>
          <w:rFonts w:ascii="Calibri" w:hAnsi="Calibri" w:cs="Calibri"/>
          <w:sz w:val="40"/>
          <w:szCs w:val="40"/>
        </w:rPr>
      </w:pPr>
      <w:proofErr w:type="spellStart"/>
      <w:r>
        <w:rPr>
          <w:rFonts w:ascii="Calibri" w:hAnsi="Calibri" w:cs="Calibri"/>
          <w:sz w:val="40"/>
          <w:szCs w:val="40"/>
        </w:rPr>
        <w:t>Valzume</w:t>
      </w:r>
      <w:proofErr w:type="spellEnd"/>
      <w:r>
        <w:rPr>
          <w:rFonts w:ascii="Calibri" w:hAnsi="Calibri" w:cs="Calibri"/>
          <w:sz w:val="40"/>
          <w:szCs w:val="40"/>
        </w:rPr>
        <w:t xml:space="preserve"> </w:t>
      </w:r>
      <w:proofErr w:type="spellStart"/>
      <w:r>
        <w:rPr>
          <w:rFonts w:ascii="Calibri" w:hAnsi="Calibri" w:cs="Calibri"/>
          <w:sz w:val="40"/>
          <w:szCs w:val="40"/>
        </w:rPr>
        <w:t>Cicet</w:t>
      </w:r>
      <w:proofErr w:type="spellEnd"/>
    </w:p>
    <w:p w14:paraId="037E2CB6" w14:textId="63B806F4" w:rsidR="00E64511" w:rsidRDefault="00AA261B" w:rsidP="001E376D">
      <w:pPr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February 11, 1868 – October 12, 1898</w:t>
      </w:r>
    </w:p>
    <w:p w14:paraId="24365007" w14:textId="77777777" w:rsidR="00AA261B" w:rsidRPr="001E376D" w:rsidRDefault="00AA261B" w:rsidP="001E376D">
      <w:pPr>
        <w:jc w:val="center"/>
        <w:rPr>
          <w:rFonts w:ascii="Calibri" w:hAnsi="Calibri" w:cs="Calibri"/>
          <w:sz w:val="40"/>
          <w:szCs w:val="40"/>
        </w:rPr>
      </w:pPr>
    </w:p>
    <w:p w14:paraId="131E5E32" w14:textId="1A56C1A7" w:rsidR="00E64511" w:rsidRDefault="00AA261B" w:rsidP="001E376D">
      <w:pPr>
        <w:spacing w:line="240" w:lineRule="auto"/>
        <w:jc w:val="center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0D4FE90E" wp14:editId="21F3D833">
            <wp:extent cx="4778870" cy="3081793"/>
            <wp:effectExtent l="0" t="0" r="3175" b="4445"/>
            <wp:docPr id="337531694" name="Picture 4" descr="A close-up of a tomb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531694" name="Picture 4" descr="A close-up of a tombston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2000"/>
                              </a14:imgEffect>
                              <a14:imgEffect>
                                <a14:brightnessContrast bright="-24000" contrast="-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848" cy="309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08180" w14:textId="77777777" w:rsidR="00F75314" w:rsidRDefault="00F75314" w:rsidP="00E64511">
      <w:pPr>
        <w:rPr>
          <w:rFonts w:ascii="Calibri" w:hAnsi="Calibri" w:cs="Calibri"/>
          <w:sz w:val="30"/>
          <w:szCs w:val="30"/>
        </w:rPr>
      </w:pPr>
    </w:p>
    <w:p w14:paraId="6F1A40E5" w14:textId="77777777" w:rsidR="00AA261B" w:rsidRDefault="00AA261B" w:rsidP="001E376D">
      <w:pPr>
        <w:rPr>
          <w:rFonts w:ascii="Calibri" w:hAnsi="Calibri" w:cs="Calibri"/>
          <w:sz w:val="30"/>
          <w:szCs w:val="30"/>
        </w:rPr>
      </w:pPr>
      <w:proofErr w:type="spellStart"/>
      <w:r w:rsidRPr="00AA261B">
        <w:rPr>
          <w:rFonts w:ascii="Calibri" w:hAnsi="Calibri" w:cs="Calibri"/>
          <w:sz w:val="30"/>
          <w:szCs w:val="30"/>
        </w:rPr>
        <w:t>Valzume</w:t>
      </w:r>
      <w:proofErr w:type="spellEnd"/>
      <w:r w:rsidRPr="00AA261B">
        <w:rPr>
          <w:rFonts w:ascii="Calibri" w:hAnsi="Calibri" w:cs="Calibri"/>
          <w:sz w:val="30"/>
          <w:szCs w:val="30"/>
        </w:rPr>
        <w:t xml:space="preserve"> </w:t>
      </w:r>
      <w:proofErr w:type="spellStart"/>
      <w:r w:rsidRPr="00AA261B">
        <w:rPr>
          <w:rFonts w:ascii="Calibri" w:hAnsi="Calibri" w:cs="Calibri"/>
          <w:sz w:val="30"/>
          <w:szCs w:val="30"/>
        </w:rPr>
        <w:t>Cicet</w:t>
      </w:r>
      <w:proofErr w:type="spellEnd"/>
      <w:r w:rsidRPr="00AA261B">
        <w:rPr>
          <w:rFonts w:ascii="Calibri" w:hAnsi="Calibri" w:cs="Calibri"/>
          <w:sz w:val="30"/>
          <w:szCs w:val="30"/>
        </w:rPr>
        <w:t xml:space="preserve"> died on the left bank of the parish on Wednesday morning, 12 Oct 1898, at age about 30 years. He was a man whose life was all work and dedication to his family. His loss has caused deep sorrow to the entire community </w:t>
      </w:r>
      <w:proofErr w:type="gramStart"/>
      <w:r w:rsidRPr="00AA261B">
        <w:rPr>
          <w:rFonts w:ascii="Calibri" w:hAnsi="Calibri" w:cs="Calibri"/>
          <w:sz w:val="30"/>
          <w:szCs w:val="30"/>
        </w:rPr>
        <w:t>in the midst of</w:t>
      </w:r>
      <w:proofErr w:type="gramEnd"/>
      <w:r w:rsidRPr="00AA261B">
        <w:rPr>
          <w:rFonts w:ascii="Calibri" w:hAnsi="Calibri" w:cs="Calibri"/>
          <w:sz w:val="30"/>
          <w:szCs w:val="30"/>
        </w:rPr>
        <w:t xml:space="preserve"> which he was born and had always lived. He leaves a widow, Ameline Jacob, and three children.</w:t>
      </w:r>
    </w:p>
    <w:p w14:paraId="7EA97E08" w14:textId="77777777" w:rsidR="00AA261B" w:rsidRDefault="00AA261B" w:rsidP="001E376D">
      <w:pPr>
        <w:rPr>
          <w:rFonts w:ascii="Calibri" w:hAnsi="Calibri" w:cs="Calibri"/>
          <w:sz w:val="30"/>
          <w:szCs w:val="30"/>
        </w:rPr>
      </w:pPr>
      <w:r w:rsidRPr="00AA261B">
        <w:rPr>
          <w:rFonts w:ascii="Calibri" w:hAnsi="Calibri" w:cs="Calibri"/>
          <w:sz w:val="30"/>
          <w:szCs w:val="30"/>
        </w:rPr>
        <w:t>See Death Notice, </w:t>
      </w:r>
      <w:r w:rsidRPr="00AA261B">
        <w:rPr>
          <w:rFonts w:ascii="Calibri" w:hAnsi="Calibri" w:cs="Calibri"/>
          <w:i/>
          <w:iCs/>
          <w:sz w:val="30"/>
          <w:szCs w:val="30"/>
        </w:rPr>
        <w:t xml:space="preserve">Le </w:t>
      </w:r>
      <w:proofErr w:type="spellStart"/>
      <w:r w:rsidRPr="00AA261B">
        <w:rPr>
          <w:rFonts w:ascii="Calibri" w:hAnsi="Calibri" w:cs="Calibri"/>
          <w:i/>
          <w:iCs/>
          <w:sz w:val="30"/>
          <w:szCs w:val="30"/>
        </w:rPr>
        <w:t>Meschacébé</w:t>
      </w:r>
      <w:proofErr w:type="spellEnd"/>
      <w:r w:rsidRPr="00AA261B">
        <w:rPr>
          <w:rFonts w:ascii="Calibri" w:hAnsi="Calibri" w:cs="Calibri"/>
          <w:sz w:val="30"/>
          <w:szCs w:val="30"/>
        </w:rPr>
        <w:t>, 15 Oct 1898, page 4</w:t>
      </w:r>
      <w:r w:rsidRPr="00AA261B">
        <w:rPr>
          <w:rFonts w:ascii="Calibri" w:hAnsi="Calibri" w:cs="Calibri"/>
          <w:sz w:val="30"/>
          <w:szCs w:val="30"/>
        </w:rPr>
        <w:br/>
      </w:r>
      <w:r>
        <w:rPr>
          <w:rFonts w:ascii="Calibri" w:hAnsi="Calibri" w:cs="Calibri"/>
          <w:sz w:val="30"/>
          <w:szCs w:val="30"/>
        </w:rPr>
        <w:t>**</w:t>
      </w:r>
    </w:p>
    <w:p w14:paraId="29B49CBC" w14:textId="4754F97C" w:rsidR="00E64511" w:rsidRDefault="00AA261B" w:rsidP="001E376D">
      <w:pPr>
        <w:rPr>
          <w:rFonts w:ascii="Calibri" w:hAnsi="Calibri" w:cs="Calibri"/>
          <w:sz w:val="30"/>
          <w:szCs w:val="30"/>
        </w:rPr>
      </w:pPr>
      <w:r w:rsidRPr="00AA261B">
        <w:rPr>
          <w:rFonts w:ascii="Calibri" w:hAnsi="Calibri" w:cs="Calibri"/>
          <w:sz w:val="30"/>
          <w:szCs w:val="30"/>
        </w:rPr>
        <w:t>He is listed in the index to St Peter Church Funerals, Register 2, p 260</w:t>
      </w:r>
    </w:p>
    <w:p w14:paraId="20B21A73" w14:textId="77777777" w:rsidR="00AA261B" w:rsidRDefault="00AA261B" w:rsidP="001E376D">
      <w:pPr>
        <w:rPr>
          <w:rFonts w:ascii="Calibri" w:hAnsi="Calibri" w:cs="Calibri"/>
          <w:sz w:val="30"/>
          <w:szCs w:val="30"/>
        </w:rPr>
      </w:pPr>
    </w:p>
    <w:p w14:paraId="7630C401" w14:textId="5E22A3C1" w:rsidR="00AA261B" w:rsidRDefault="00AA261B" w:rsidP="001E376D">
      <w:r>
        <w:rPr>
          <w:rFonts w:ascii="Calibri" w:hAnsi="Calibri" w:cs="Calibri"/>
          <w:sz w:val="30"/>
          <w:szCs w:val="30"/>
        </w:rPr>
        <w:t>Contributed by Dwayne Montz</w:t>
      </w:r>
    </w:p>
    <w:sectPr w:rsidR="00AA261B" w:rsidSect="001E376D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511"/>
    <w:rsid w:val="001E376D"/>
    <w:rsid w:val="00644395"/>
    <w:rsid w:val="00AA261B"/>
    <w:rsid w:val="00E64511"/>
    <w:rsid w:val="00F75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BD5A3"/>
  <w15:chartTrackingRefBased/>
  <w15:docId w15:val="{972BC90D-C020-46E5-928F-3EC9E50D2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45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45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45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45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45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45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45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45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45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45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45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45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451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451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45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45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45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45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45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45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45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45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45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45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45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451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45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451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451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6451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4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25365">
          <w:marLeft w:val="144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742391">
              <w:marLeft w:val="1440"/>
              <w:marRight w:val="14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045036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65220">
          <w:marLeft w:val="144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2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4008">
              <w:marLeft w:val="1440"/>
              <w:marRight w:val="14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499123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1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2</cp:revision>
  <dcterms:created xsi:type="dcterms:W3CDTF">2024-08-28T20:58:00Z</dcterms:created>
  <dcterms:modified xsi:type="dcterms:W3CDTF">2024-08-28T20:58:00Z</dcterms:modified>
</cp:coreProperties>
</file>