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F24F9" w14:textId="230A0608" w:rsidR="00C228C0" w:rsidRPr="00C228C0" w:rsidRDefault="00C228C0" w:rsidP="00C228C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C228C0">
        <w:rPr>
          <w:rFonts w:ascii="Calibri" w:hAnsi="Calibri" w:cs="Calibri"/>
          <w:sz w:val="40"/>
          <w:szCs w:val="40"/>
        </w:rPr>
        <w:t>Jed G. Delaneuville</w:t>
      </w:r>
    </w:p>
    <w:p w14:paraId="64844F28" w14:textId="4C388C4D" w:rsidR="00C228C0" w:rsidRPr="00C228C0" w:rsidRDefault="00C228C0" w:rsidP="00C228C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C228C0">
        <w:rPr>
          <w:rFonts w:ascii="Calibri" w:hAnsi="Calibri" w:cs="Calibri"/>
          <w:sz w:val="40"/>
          <w:szCs w:val="40"/>
        </w:rPr>
        <w:t>January 22, 1962 – June 21, 1989</w:t>
      </w:r>
    </w:p>
    <w:p w14:paraId="1F0A095E" w14:textId="77777777" w:rsidR="00C228C0" w:rsidRPr="00C228C0" w:rsidRDefault="00C228C0" w:rsidP="00C228C0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B725CC0" w14:textId="54DB7E44" w:rsidR="00C228C0" w:rsidRPr="00C228C0" w:rsidRDefault="00C228C0" w:rsidP="00C228C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228C0">
        <w:rPr>
          <w:rFonts w:ascii="Calibri" w:hAnsi="Calibri" w:cs="Calibri"/>
          <w:sz w:val="30"/>
          <w:szCs w:val="30"/>
        </w:rPr>
        <w:t xml:space="preserve">                         </w:t>
      </w:r>
      <w:r w:rsidRPr="00C228C0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D731A77" wp14:editId="0C2D8926">
            <wp:extent cx="1878997" cy="2723183"/>
            <wp:effectExtent l="0" t="0" r="6985" b="1270"/>
            <wp:docPr id="1127354444" name="Picture 1" descr="A grave stone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54444" name="Picture 1" descr="A grave stone with a cross on to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859" cy="274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28C0">
        <w:rPr>
          <w:rFonts w:ascii="Calibri" w:hAnsi="Calibri" w:cs="Calibri"/>
          <w:sz w:val="30"/>
          <w:szCs w:val="30"/>
        </w:rPr>
        <w:t xml:space="preserve">  </w:t>
      </w:r>
      <w:r w:rsidRPr="00C228C0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E8645CE" wp14:editId="4B1AAA1D">
            <wp:extent cx="1657350" cy="2733675"/>
            <wp:effectExtent l="0" t="0" r="0" b="9525"/>
            <wp:docPr id="341867516" name="Picture 1" descr="A grave stone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54444" name="Picture 1" descr="A grave stone with a cross on top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4" t="34584" r="30014" b="18591"/>
                    <a:stretch/>
                  </pic:blipFill>
                  <pic:spPr bwMode="auto">
                    <a:xfrm>
                      <a:off x="0" y="0"/>
                      <a:ext cx="1660785" cy="2739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1AD31" w14:textId="77777777" w:rsidR="00C228C0" w:rsidRPr="00C228C0" w:rsidRDefault="00C228C0" w:rsidP="00C228C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531E8ED" w14:textId="77777777" w:rsidR="001B4EE5" w:rsidRDefault="001B4EE5" w:rsidP="00C228C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08A2972" w14:textId="310A5A2B" w:rsidR="00C228C0" w:rsidRPr="00C228C0" w:rsidRDefault="001B4EE5" w:rsidP="00C228C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C228C0" w:rsidRPr="00C228C0">
        <w:rPr>
          <w:rFonts w:ascii="Calibri" w:hAnsi="Calibri" w:cs="Calibri"/>
          <w:sz w:val="30"/>
          <w:szCs w:val="30"/>
        </w:rPr>
        <w:t>A 27-year-old Reserve man who had just been married was killed in a traffic accident in LaPlace late Tuesday while riding in a truck with his bride of two hours.</w:t>
      </w:r>
      <w:r w:rsidR="00C228C0" w:rsidRPr="00C228C0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="00C228C0" w:rsidRPr="00C228C0">
        <w:rPr>
          <w:rFonts w:ascii="Calibri" w:hAnsi="Calibri" w:cs="Calibri"/>
          <w:sz w:val="30"/>
          <w:szCs w:val="30"/>
        </w:rPr>
        <w:t xml:space="preserve">Jed G. Delaneuville, 27, 117 W. </w:t>
      </w:r>
      <w:proofErr w:type="gramStart"/>
      <w:r w:rsidR="00C228C0" w:rsidRPr="00C228C0">
        <w:rPr>
          <w:rFonts w:ascii="Calibri" w:hAnsi="Calibri" w:cs="Calibri"/>
          <w:sz w:val="30"/>
          <w:szCs w:val="30"/>
        </w:rPr>
        <w:t>First St.,</w:t>
      </w:r>
      <w:proofErr w:type="gramEnd"/>
      <w:r w:rsidR="00C228C0" w:rsidRPr="00C228C0">
        <w:rPr>
          <w:rFonts w:ascii="Calibri" w:hAnsi="Calibri" w:cs="Calibri"/>
          <w:sz w:val="30"/>
          <w:szCs w:val="30"/>
        </w:rPr>
        <w:t xml:space="preserve"> was driving his pickup truck at a high rate of speed about 11:30 p.m. on Louisiana 44 when the vehicle went out of control and hit a building and a telephone pole, State Police said. Delaneuville was pronounced dead a short time later at River Parishes Hospital.</w:t>
      </w:r>
      <w:r w:rsidR="00C228C0" w:rsidRPr="00C228C0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="00C228C0" w:rsidRPr="00C228C0">
        <w:rPr>
          <w:rFonts w:ascii="Calibri" w:hAnsi="Calibri" w:cs="Calibri"/>
          <w:sz w:val="30"/>
          <w:szCs w:val="30"/>
        </w:rPr>
        <w:t>His wife, Sheila, 19, was treated at the same hospital for minor injuries and released, said the St. John the Baptist Sheriff's Office.</w:t>
      </w:r>
      <w:r>
        <w:rPr>
          <w:rFonts w:ascii="Calibri" w:hAnsi="Calibri" w:cs="Calibri"/>
          <w:sz w:val="30"/>
          <w:szCs w:val="30"/>
        </w:rPr>
        <w:t xml:space="preserve">  </w:t>
      </w:r>
      <w:r w:rsidR="00C228C0" w:rsidRPr="00C228C0">
        <w:rPr>
          <w:rFonts w:ascii="Calibri" w:hAnsi="Calibri" w:cs="Calibri"/>
          <w:sz w:val="30"/>
          <w:szCs w:val="30"/>
        </w:rPr>
        <w:t>The couple was married Tuesday at 9:30 p.m., said Lt. Rick Highlander, of the Sheriff's Office.</w:t>
      </w:r>
      <w:r w:rsidR="00C228C0" w:rsidRPr="00C228C0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="00C228C0" w:rsidRPr="00C228C0">
        <w:rPr>
          <w:rFonts w:ascii="Calibri" w:hAnsi="Calibri" w:cs="Calibri"/>
          <w:sz w:val="30"/>
          <w:szCs w:val="30"/>
        </w:rPr>
        <w:t xml:space="preserve">The truck hit a fruit stand in front of Bailey's Butcher Shop near the junction of Louisiana 628, just </w:t>
      </w:r>
      <w:proofErr w:type="gramStart"/>
      <w:r w:rsidR="00C228C0" w:rsidRPr="00C228C0">
        <w:rPr>
          <w:rFonts w:ascii="Calibri" w:hAnsi="Calibri" w:cs="Calibri"/>
          <w:sz w:val="30"/>
          <w:szCs w:val="30"/>
        </w:rPr>
        <w:t>off of</w:t>
      </w:r>
      <w:proofErr w:type="gramEnd"/>
      <w:r w:rsidR="00C228C0" w:rsidRPr="00C228C0">
        <w:rPr>
          <w:rFonts w:ascii="Calibri" w:hAnsi="Calibri" w:cs="Calibri"/>
          <w:sz w:val="30"/>
          <w:szCs w:val="30"/>
        </w:rPr>
        <w:t xml:space="preserve"> Main Street (Louisiana 51), Highlander said.</w:t>
      </w:r>
    </w:p>
    <w:p w14:paraId="423A9DF4" w14:textId="77777777" w:rsidR="00C228C0" w:rsidRPr="00C228C0" w:rsidRDefault="00C228C0" w:rsidP="00C228C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3B07D45" w14:textId="77777777" w:rsidR="00C228C0" w:rsidRPr="00C228C0" w:rsidRDefault="00C228C0" w:rsidP="00C228C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228C0">
        <w:rPr>
          <w:rFonts w:ascii="Calibri" w:hAnsi="Calibri" w:cs="Calibri"/>
          <w:sz w:val="30"/>
          <w:szCs w:val="30"/>
        </w:rPr>
        <w:t>Times-Picayune, The (New Orleans, LA)</w:t>
      </w:r>
    </w:p>
    <w:p w14:paraId="3CCDEF8F" w14:textId="3395E786" w:rsidR="00C228C0" w:rsidRPr="00C228C0" w:rsidRDefault="00C228C0" w:rsidP="00C228C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228C0">
        <w:rPr>
          <w:rFonts w:ascii="Calibri" w:hAnsi="Calibri" w:cs="Calibri"/>
          <w:sz w:val="30"/>
          <w:szCs w:val="30"/>
        </w:rPr>
        <w:t>Thursday, June 22, 1989</w:t>
      </w:r>
    </w:p>
    <w:sectPr w:rsidR="00C228C0" w:rsidRPr="00C228C0" w:rsidSect="001B4E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C0"/>
    <w:rsid w:val="001B4EE5"/>
    <w:rsid w:val="00B75186"/>
    <w:rsid w:val="00C228C0"/>
    <w:rsid w:val="00E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28D2"/>
  <w15:chartTrackingRefBased/>
  <w15:docId w15:val="{96638B17-21EB-40E9-8D04-9C813CE5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8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2024-09-26T19:14:00Z</dcterms:created>
  <dcterms:modified xsi:type="dcterms:W3CDTF">2024-09-26T19:14:00Z</dcterms:modified>
</cp:coreProperties>
</file>