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459D" w14:textId="30C3628F" w:rsidR="00604550" w:rsidRPr="00604550" w:rsidRDefault="00604550" w:rsidP="0060455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604550">
        <w:rPr>
          <w:rFonts w:ascii="Calibri" w:hAnsi="Calibri" w:cs="Calibri"/>
          <w:sz w:val="40"/>
          <w:szCs w:val="40"/>
        </w:rPr>
        <w:t xml:space="preserve">Barbara </w:t>
      </w:r>
      <w:r>
        <w:rPr>
          <w:rFonts w:ascii="Calibri" w:hAnsi="Calibri" w:cs="Calibri"/>
          <w:sz w:val="40"/>
          <w:szCs w:val="40"/>
        </w:rPr>
        <w:t xml:space="preserve">Ann </w:t>
      </w:r>
      <w:r w:rsidRPr="00604550">
        <w:rPr>
          <w:rFonts w:ascii="Calibri" w:hAnsi="Calibri" w:cs="Calibri"/>
          <w:sz w:val="40"/>
          <w:szCs w:val="40"/>
        </w:rPr>
        <w:t>(Duhe) Edler</w:t>
      </w:r>
    </w:p>
    <w:p w14:paraId="48263337" w14:textId="0F2D037B" w:rsidR="00604550" w:rsidRPr="00604550" w:rsidRDefault="00604550" w:rsidP="00604550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604550">
        <w:rPr>
          <w:rFonts w:ascii="Calibri" w:hAnsi="Calibri" w:cs="Calibri"/>
          <w:sz w:val="40"/>
          <w:szCs w:val="40"/>
        </w:rPr>
        <w:t>February 22, 1942 - May 13, 2017</w:t>
      </w:r>
    </w:p>
    <w:p w14:paraId="25183287" w14:textId="77777777" w:rsidR="00604550" w:rsidRPr="00604550" w:rsidRDefault="00604550" w:rsidP="0060455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5A0DB36" w14:textId="152678DE" w:rsidR="00604550" w:rsidRPr="00604550" w:rsidRDefault="00604550" w:rsidP="0060455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60455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FF7AC85" wp14:editId="52A8DB92">
            <wp:extent cx="3228975" cy="2264814"/>
            <wp:effectExtent l="0" t="0" r="0" b="2540"/>
            <wp:docPr id="157031783" name="Picture 1" descr="A grave stone with flowers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1783" name="Picture 1" descr="A grave stone with flowers in front of i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3616" r="1443"/>
                    <a:stretch/>
                  </pic:blipFill>
                  <pic:spPr bwMode="auto">
                    <a:xfrm>
                      <a:off x="0" y="0"/>
                      <a:ext cx="3247658" cy="2277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03C18" w14:textId="77777777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B33DC0" w14:textId="77777777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3070CA1" w14:textId="0863D6D6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04550">
        <w:rPr>
          <w:rFonts w:ascii="Calibri" w:hAnsi="Calibri" w:cs="Calibri"/>
          <w:sz w:val="30"/>
          <w:szCs w:val="30"/>
        </w:rPr>
        <w:t>Barbara Duhe Edler Champagne passed away on Saturday, May 13, 2017, at the age of 75.</w:t>
      </w:r>
    </w:p>
    <w:p w14:paraId="26701A94" w14:textId="7150E2A0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04550">
        <w:rPr>
          <w:rFonts w:ascii="Calibri" w:hAnsi="Calibri" w:cs="Calibri"/>
          <w:sz w:val="30"/>
          <w:szCs w:val="30"/>
        </w:rPr>
        <w:t xml:space="preserve">She was a </w:t>
      </w:r>
      <w:proofErr w:type="spellStart"/>
      <w:proofErr w:type="gramStart"/>
      <w:r w:rsidRPr="00604550">
        <w:rPr>
          <w:rFonts w:ascii="Calibri" w:hAnsi="Calibri" w:cs="Calibri"/>
          <w:sz w:val="30"/>
          <w:szCs w:val="30"/>
        </w:rPr>
        <w:t>life long</w:t>
      </w:r>
      <w:proofErr w:type="spellEnd"/>
      <w:proofErr w:type="gramEnd"/>
      <w:r w:rsidRPr="00604550">
        <w:rPr>
          <w:rFonts w:ascii="Calibri" w:hAnsi="Calibri" w:cs="Calibri"/>
          <w:sz w:val="30"/>
          <w:szCs w:val="30"/>
        </w:rPr>
        <w:t xml:space="preserve"> resident of Reserve and retired from Saint Peter Catholic School in Reserve as a pre-school assistant teacher.  She was the beloved wife of her first husband, the late Hardy J. Edler, and then her second husband, the late Herbert Champagne Sr.</w:t>
      </w:r>
    </w:p>
    <w:p w14:paraId="3CF43EDE" w14:textId="77777777" w:rsid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04550">
        <w:rPr>
          <w:rFonts w:ascii="Calibri" w:hAnsi="Calibri" w:cs="Calibri"/>
          <w:sz w:val="30"/>
          <w:szCs w:val="30"/>
        </w:rPr>
        <w:t xml:space="preserve">She was the loving mother of Ched Edler and wife Tina, Kevin Edler and </w:t>
      </w:r>
      <w:proofErr w:type="spellStart"/>
      <w:r w:rsidRPr="00604550">
        <w:rPr>
          <w:rFonts w:ascii="Calibri" w:hAnsi="Calibri" w:cs="Calibri"/>
          <w:sz w:val="30"/>
          <w:szCs w:val="30"/>
        </w:rPr>
        <w:t>fiance</w:t>
      </w:r>
      <w:proofErr w:type="spellEnd"/>
      <w:r w:rsidRPr="00604550">
        <w:rPr>
          <w:rFonts w:ascii="Calibri" w:hAnsi="Calibri" w:cs="Calibri"/>
          <w:sz w:val="30"/>
          <w:szCs w:val="30"/>
        </w:rPr>
        <w:t xml:space="preserve">’ Catherine, and Ron Edler and wife Carla; grandmother of Ched (CJ) Edler Jr., Shane Edler, Dane Edler, Hayden Edler and Jonathan Harris; stepmother of Herbert Champagne Jr. and Shane Champagne and husband Doug; daughter of the late Maurice Duhe, Lucette William Duhe and the late Violet Boudreaux Duhe; and sister of Gloria Fay LeBlanc and husband Carroll, Vernon Duhe and wife Pearl Ann and the late Ronald Duhe and wife Janet. </w:t>
      </w:r>
    </w:p>
    <w:p w14:paraId="3837E00C" w14:textId="3C507B17" w:rsid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604550">
        <w:rPr>
          <w:rFonts w:ascii="Calibri" w:hAnsi="Calibri" w:cs="Calibri"/>
          <w:sz w:val="30"/>
          <w:szCs w:val="30"/>
        </w:rPr>
        <w:t>Relatives and friends of the family are invited to attend the Funeral Mass at St. Peter Catholic Church, 1550 Highway 44 in Reserve on Wednesday, May 17 at 12:30 p.m.  Visitation will begin in the church at 10:30 a.m.</w:t>
      </w:r>
      <w:r w:rsidRPr="00604550">
        <w:rPr>
          <w:rFonts w:ascii="Calibri" w:hAnsi="Calibri" w:cs="Calibri"/>
          <w:sz w:val="30"/>
          <w:szCs w:val="30"/>
        </w:rPr>
        <w:t xml:space="preserve">  </w:t>
      </w:r>
      <w:r w:rsidRPr="00604550">
        <w:rPr>
          <w:rFonts w:ascii="Calibri" w:hAnsi="Calibri" w:cs="Calibri"/>
          <w:sz w:val="30"/>
          <w:szCs w:val="30"/>
        </w:rPr>
        <w:t>Interment will follow in St. Peter Cemetery</w:t>
      </w:r>
      <w:r w:rsidRPr="00604550">
        <w:rPr>
          <w:rFonts w:ascii="Calibri" w:hAnsi="Calibri" w:cs="Calibri"/>
          <w:sz w:val="30"/>
          <w:szCs w:val="30"/>
        </w:rPr>
        <w:t>.</w:t>
      </w:r>
      <w:r>
        <w:rPr>
          <w:rFonts w:ascii="Calibri" w:hAnsi="Calibri" w:cs="Calibri"/>
          <w:sz w:val="30"/>
          <w:szCs w:val="30"/>
        </w:rPr>
        <w:t xml:space="preserve">  </w:t>
      </w:r>
      <w:r w:rsidRPr="00604550">
        <w:rPr>
          <w:rFonts w:ascii="Calibri" w:hAnsi="Calibri" w:cs="Calibri"/>
          <w:sz w:val="30"/>
          <w:szCs w:val="30"/>
        </w:rPr>
        <w:t>Arrangements are by Millet-Guidry Funeral Home.</w:t>
      </w:r>
    </w:p>
    <w:p w14:paraId="66643D8A" w14:textId="77777777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A892D6B" w14:textId="6FC1DC7D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 w:rsidRPr="00604550">
        <w:rPr>
          <w:rFonts w:ascii="Calibri" w:hAnsi="Calibri" w:cs="Calibri"/>
          <w:sz w:val="30"/>
          <w:szCs w:val="30"/>
        </w:rPr>
        <w:t>L’Observateur</w:t>
      </w:r>
      <w:proofErr w:type="spellEnd"/>
      <w:r w:rsidRPr="00604550">
        <w:rPr>
          <w:rFonts w:ascii="Calibri" w:hAnsi="Calibri" w:cs="Calibri"/>
          <w:sz w:val="30"/>
          <w:szCs w:val="30"/>
        </w:rPr>
        <w:t>, LaPlace, Louisiana</w:t>
      </w:r>
    </w:p>
    <w:p w14:paraId="29CAB4ED" w14:textId="15C64859" w:rsidR="00604550" w:rsidRPr="00604550" w:rsidRDefault="00604550" w:rsidP="00604550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604550">
        <w:rPr>
          <w:rFonts w:ascii="Calibri" w:hAnsi="Calibri" w:cs="Calibri"/>
          <w:sz w:val="30"/>
          <w:szCs w:val="30"/>
        </w:rPr>
        <w:t>Monday, May 15, 2017</w:t>
      </w:r>
    </w:p>
    <w:sectPr w:rsidR="00604550" w:rsidRPr="00604550" w:rsidSect="00604550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50"/>
    <w:rsid w:val="002631A9"/>
    <w:rsid w:val="00604550"/>
    <w:rsid w:val="0065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D2A0"/>
  <w15:chartTrackingRefBased/>
  <w15:docId w15:val="{61A42B1A-CE4A-4974-B355-533C80D8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2024-10-14T12:58:00Z</dcterms:created>
  <dcterms:modified xsi:type="dcterms:W3CDTF">2024-10-14T13:10:00Z</dcterms:modified>
</cp:coreProperties>
</file>