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459D" w14:textId="1E76EF1E" w:rsidR="00604550" w:rsidRPr="00604550" w:rsidRDefault="003B750F" w:rsidP="00DB5924">
      <w:pPr>
        <w:spacing w:after="0" w:line="240" w:lineRule="auto"/>
        <w:ind w:firstLine="720"/>
        <w:jc w:val="center"/>
        <w:rPr>
          <w:rFonts w:ascii="Calibri" w:hAnsi="Calibri" w:cs="Calibri"/>
          <w:sz w:val="40"/>
          <w:szCs w:val="40"/>
        </w:rPr>
      </w:pPr>
      <w:r>
        <w:rPr>
          <w:rFonts w:ascii="Calibri" w:hAnsi="Calibri" w:cs="Calibri"/>
          <w:sz w:val="40"/>
          <w:szCs w:val="40"/>
        </w:rPr>
        <w:t>Maurice Price</w:t>
      </w:r>
      <w:r w:rsidR="00422656">
        <w:rPr>
          <w:rFonts w:ascii="Calibri" w:hAnsi="Calibri" w:cs="Calibri"/>
          <w:sz w:val="40"/>
          <w:szCs w:val="40"/>
        </w:rPr>
        <w:t xml:space="preserve"> Edler</w:t>
      </w:r>
      <w:r>
        <w:rPr>
          <w:rFonts w:ascii="Calibri" w:hAnsi="Calibri" w:cs="Calibri"/>
          <w:sz w:val="40"/>
          <w:szCs w:val="40"/>
        </w:rPr>
        <w:t xml:space="preserve"> Jr.</w:t>
      </w:r>
    </w:p>
    <w:p w14:paraId="48263337" w14:textId="4FAD4C7D" w:rsidR="00604550" w:rsidRPr="00604550" w:rsidRDefault="003B750F" w:rsidP="00604550">
      <w:pPr>
        <w:spacing w:after="0" w:line="240" w:lineRule="auto"/>
        <w:jc w:val="center"/>
        <w:rPr>
          <w:rFonts w:ascii="Calibri" w:hAnsi="Calibri" w:cs="Calibri"/>
          <w:sz w:val="40"/>
          <w:szCs w:val="40"/>
        </w:rPr>
      </w:pPr>
      <w:r>
        <w:rPr>
          <w:rFonts w:ascii="Calibri" w:hAnsi="Calibri" w:cs="Calibri"/>
          <w:sz w:val="40"/>
          <w:szCs w:val="40"/>
        </w:rPr>
        <w:t>July 16, 1830 – May 3, 1911</w:t>
      </w:r>
    </w:p>
    <w:p w14:paraId="25183287" w14:textId="77777777" w:rsidR="00604550" w:rsidRPr="00604550" w:rsidRDefault="00604550" w:rsidP="00604550">
      <w:pPr>
        <w:spacing w:after="0" w:line="240" w:lineRule="auto"/>
        <w:jc w:val="center"/>
        <w:rPr>
          <w:rFonts w:ascii="Calibri" w:hAnsi="Calibri" w:cs="Calibri"/>
          <w:sz w:val="30"/>
          <w:szCs w:val="30"/>
        </w:rPr>
      </w:pPr>
    </w:p>
    <w:p w14:paraId="75A0DB36" w14:textId="674E9197" w:rsidR="00604550" w:rsidRDefault="003B750F" w:rsidP="00604550">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C342B5E" wp14:editId="26C9B669">
            <wp:extent cx="2438400" cy="1828800"/>
            <wp:effectExtent l="0" t="0" r="0" b="0"/>
            <wp:docPr id="523261995" name="Picture 5"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61995" name="Picture 5"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10903C18" w14:textId="77777777" w:rsidR="00604550" w:rsidRPr="00604550" w:rsidRDefault="00604550" w:rsidP="00604550">
      <w:pPr>
        <w:spacing w:after="0" w:line="240" w:lineRule="auto"/>
        <w:rPr>
          <w:rFonts w:ascii="Calibri" w:hAnsi="Calibri" w:cs="Calibri"/>
          <w:sz w:val="30"/>
          <w:szCs w:val="30"/>
        </w:rPr>
      </w:pPr>
    </w:p>
    <w:p w14:paraId="1DB33DC0" w14:textId="77777777" w:rsidR="00604550" w:rsidRPr="00604550" w:rsidRDefault="00604550" w:rsidP="00604550">
      <w:pPr>
        <w:spacing w:after="0" w:line="240" w:lineRule="auto"/>
        <w:rPr>
          <w:rFonts w:ascii="Calibri" w:hAnsi="Calibri" w:cs="Calibri"/>
          <w:sz w:val="30"/>
          <w:szCs w:val="30"/>
        </w:rPr>
      </w:pPr>
    </w:p>
    <w:p w14:paraId="4A99FCCE" w14:textId="77777777" w:rsidR="003B750F" w:rsidRDefault="003B750F" w:rsidP="003B750F">
      <w:pPr>
        <w:spacing w:after="0" w:line="240" w:lineRule="auto"/>
        <w:rPr>
          <w:rFonts w:ascii="Calibri" w:hAnsi="Calibri" w:cs="Calibri"/>
          <w:sz w:val="30"/>
          <w:szCs w:val="30"/>
        </w:rPr>
      </w:pPr>
      <w:r w:rsidRPr="003B750F">
        <w:rPr>
          <w:rFonts w:ascii="Calibri" w:hAnsi="Calibri" w:cs="Calibri"/>
          <w:sz w:val="30"/>
          <w:szCs w:val="30"/>
        </w:rPr>
        <w:t>Death of Prominent Planter and Citizen</w:t>
      </w:r>
      <w:r w:rsidRPr="003B750F">
        <w:rPr>
          <w:rFonts w:ascii="Calibri" w:hAnsi="Calibri" w:cs="Calibri"/>
          <w:sz w:val="30"/>
          <w:szCs w:val="30"/>
        </w:rPr>
        <w:br/>
      </w:r>
      <w:r w:rsidRPr="003B750F">
        <w:rPr>
          <w:rFonts w:ascii="Calibri" w:hAnsi="Calibri" w:cs="Calibri"/>
          <w:sz w:val="30"/>
          <w:szCs w:val="30"/>
        </w:rPr>
        <w:br/>
      </w:r>
      <w:r>
        <w:rPr>
          <w:rFonts w:ascii="Calibri" w:hAnsi="Calibri" w:cs="Calibri"/>
          <w:sz w:val="30"/>
          <w:szCs w:val="30"/>
        </w:rPr>
        <w:t xml:space="preserve">   </w:t>
      </w:r>
      <w:r w:rsidRPr="003B750F">
        <w:rPr>
          <w:rFonts w:ascii="Calibri" w:hAnsi="Calibri" w:cs="Calibri"/>
          <w:sz w:val="30"/>
          <w:szCs w:val="30"/>
        </w:rPr>
        <w:t>On Wednesday morning, at 2 o'clock, Mr</w:t>
      </w:r>
      <w:r>
        <w:rPr>
          <w:rFonts w:ascii="Calibri" w:hAnsi="Calibri" w:cs="Calibri"/>
          <w:sz w:val="30"/>
          <w:szCs w:val="30"/>
        </w:rPr>
        <w:t>.</w:t>
      </w:r>
      <w:r w:rsidRPr="003B750F">
        <w:rPr>
          <w:rFonts w:ascii="Calibri" w:hAnsi="Calibri" w:cs="Calibri"/>
          <w:sz w:val="30"/>
          <w:szCs w:val="30"/>
        </w:rPr>
        <w:t xml:space="preserve"> Morris Edrington, aged eighty years and nine months and seventeen days, died at his home in this parish, after an illness of several weeks. Mr</w:t>
      </w:r>
      <w:r>
        <w:rPr>
          <w:rFonts w:ascii="Calibri" w:hAnsi="Calibri" w:cs="Calibri"/>
          <w:sz w:val="30"/>
          <w:szCs w:val="30"/>
        </w:rPr>
        <w:t>.</w:t>
      </w:r>
      <w:r w:rsidRPr="003B750F">
        <w:rPr>
          <w:rFonts w:ascii="Calibri" w:hAnsi="Calibri" w:cs="Calibri"/>
          <w:sz w:val="30"/>
          <w:szCs w:val="30"/>
        </w:rPr>
        <w:t xml:space="preserve"> Edrington was the head of one of the oldest and most prominent families in St John. </w:t>
      </w:r>
      <w:proofErr w:type="gramStart"/>
      <w:r w:rsidRPr="003B750F">
        <w:rPr>
          <w:rFonts w:ascii="Calibri" w:hAnsi="Calibri" w:cs="Calibri"/>
          <w:sz w:val="30"/>
          <w:szCs w:val="30"/>
        </w:rPr>
        <w:t>Deceased</w:t>
      </w:r>
      <w:proofErr w:type="gramEnd"/>
      <w:r w:rsidRPr="003B750F">
        <w:rPr>
          <w:rFonts w:ascii="Calibri" w:hAnsi="Calibri" w:cs="Calibri"/>
          <w:sz w:val="30"/>
          <w:szCs w:val="30"/>
        </w:rPr>
        <w:t xml:space="preserve"> was born here and received his educational training in Missouri. At an early age he engaged in the planting business and, for several years, was overseer and manager on the Carroll and Terre Haute plantations.</w:t>
      </w:r>
      <w:r w:rsidRPr="003B750F">
        <w:rPr>
          <w:rFonts w:ascii="Calibri" w:hAnsi="Calibri" w:cs="Calibri"/>
          <w:sz w:val="30"/>
          <w:szCs w:val="30"/>
        </w:rPr>
        <w:br/>
      </w:r>
      <w:r>
        <w:rPr>
          <w:rFonts w:ascii="Calibri" w:hAnsi="Calibri" w:cs="Calibri"/>
          <w:sz w:val="30"/>
          <w:szCs w:val="30"/>
        </w:rPr>
        <w:t xml:space="preserve">   </w:t>
      </w:r>
      <w:r w:rsidRPr="003B750F">
        <w:rPr>
          <w:rFonts w:ascii="Calibri" w:hAnsi="Calibri" w:cs="Calibri"/>
          <w:sz w:val="30"/>
          <w:szCs w:val="30"/>
        </w:rPr>
        <w:t>Mr</w:t>
      </w:r>
      <w:r>
        <w:rPr>
          <w:rFonts w:ascii="Calibri" w:hAnsi="Calibri" w:cs="Calibri"/>
          <w:sz w:val="30"/>
          <w:szCs w:val="30"/>
        </w:rPr>
        <w:t>.</w:t>
      </w:r>
      <w:r w:rsidRPr="003B750F">
        <w:rPr>
          <w:rFonts w:ascii="Calibri" w:hAnsi="Calibri" w:cs="Calibri"/>
          <w:sz w:val="30"/>
          <w:szCs w:val="30"/>
        </w:rPr>
        <w:t xml:space="preserve"> Edrington was a Confederate veteran, and throughout the war he served as Lieutenant under Colonel W</w:t>
      </w:r>
      <w:r>
        <w:rPr>
          <w:rFonts w:ascii="Calibri" w:hAnsi="Calibri" w:cs="Calibri"/>
          <w:sz w:val="30"/>
          <w:szCs w:val="30"/>
        </w:rPr>
        <w:t>.</w:t>
      </w:r>
      <w:r w:rsidRPr="003B750F">
        <w:rPr>
          <w:rFonts w:ascii="Calibri" w:hAnsi="Calibri" w:cs="Calibri"/>
          <w:sz w:val="30"/>
          <w:szCs w:val="30"/>
        </w:rPr>
        <w:t xml:space="preserve"> W</w:t>
      </w:r>
      <w:r>
        <w:rPr>
          <w:rFonts w:ascii="Calibri" w:hAnsi="Calibri" w:cs="Calibri"/>
          <w:sz w:val="30"/>
          <w:szCs w:val="30"/>
        </w:rPr>
        <w:t>.</w:t>
      </w:r>
      <w:r w:rsidRPr="003B750F">
        <w:rPr>
          <w:rFonts w:ascii="Calibri" w:hAnsi="Calibri" w:cs="Calibri"/>
          <w:sz w:val="30"/>
          <w:szCs w:val="30"/>
        </w:rPr>
        <w:t xml:space="preserve"> Freret, with credit and honor. After the long conflict, Mr</w:t>
      </w:r>
      <w:r>
        <w:rPr>
          <w:rFonts w:ascii="Calibri" w:hAnsi="Calibri" w:cs="Calibri"/>
          <w:sz w:val="30"/>
          <w:szCs w:val="30"/>
        </w:rPr>
        <w:t>.</w:t>
      </w:r>
      <w:r w:rsidRPr="003B750F">
        <w:rPr>
          <w:rFonts w:ascii="Calibri" w:hAnsi="Calibri" w:cs="Calibri"/>
          <w:sz w:val="30"/>
          <w:szCs w:val="30"/>
        </w:rPr>
        <w:t xml:space="preserve"> Edrington purchased the Cornland sugar plantation, near </w:t>
      </w:r>
      <w:proofErr w:type="gramStart"/>
      <w:r w:rsidRPr="003B750F">
        <w:rPr>
          <w:rFonts w:ascii="Calibri" w:hAnsi="Calibri" w:cs="Calibri"/>
          <w:sz w:val="30"/>
          <w:szCs w:val="30"/>
        </w:rPr>
        <w:t>Reserve</w:t>
      </w:r>
      <w:proofErr w:type="gramEnd"/>
      <w:r w:rsidRPr="003B750F">
        <w:rPr>
          <w:rFonts w:ascii="Calibri" w:hAnsi="Calibri" w:cs="Calibri"/>
          <w:sz w:val="30"/>
          <w:szCs w:val="30"/>
        </w:rPr>
        <w:t>, and he was known as one of the most successful planters of the upper coast. The product turned out by the Cornland sugar house was unequaled in purity and the owner was particularly proud of his syrup. Its reputation, due to Mr</w:t>
      </w:r>
      <w:r>
        <w:rPr>
          <w:rFonts w:ascii="Calibri" w:hAnsi="Calibri" w:cs="Calibri"/>
          <w:sz w:val="30"/>
          <w:szCs w:val="30"/>
        </w:rPr>
        <w:t>.</w:t>
      </w:r>
      <w:r w:rsidRPr="003B750F">
        <w:rPr>
          <w:rFonts w:ascii="Calibri" w:hAnsi="Calibri" w:cs="Calibri"/>
          <w:sz w:val="30"/>
          <w:szCs w:val="30"/>
        </w:rPr>
        <w:t xml:space="preserve"> Edrington's judicious management, had gone beyond the confines of Louisiana and this table delicacy was known favorably in Washington, DC, and in many Northern cities.</w:t>
      </w:r>
      <w:r w:rsidRPr="003B750F">
        <w:rPr>
          <w:rFonts w:ascii="Calibri" w:hAnsi="Calibri" w:cs="Calibri"/>
          <w:sz w:val="30"/>
          <w:szCs w:val="30"/>
        </w:rPr>
        <w:br/>
      </w:r>
      <w:r>
        <w:rPr>
          <w:rFonts w:ascii="Calibri" w:hAnsi="Calibri" w:cs="Calibri"/>
          <w:sz w:val="30"/>
          <w:szCs w:val="30"/>
        </w:rPr>
        <w:t xml:space="preserve">   </w:t>
      </w:r>
      <w:r w:rsidRPr="003B750F">
        <w:rPr>
          <w:rFonts w:ascii="Calibri" w:hAnsi="Calibri" w:cs="Calibri"/>
          <w:sz w:val="30"/>
          <w:szCs w:val="30"/>
        </w:rPr>
        <w:t>Mr</w:t>
      </w:r>
      <w:r>
        <w:rPr>
          <w:rFonts w:ascii="Calibri" w:hAnsi="Calibri" w:cs="Calibri"/>
          <w:sz w:val="30"/>
          <w:szCs w:val="30"/>
        </w:rPr>
        <w:t>.</w:t>
      </w:r>
      <w:r w:rsidRPr="003B750F">
        <w:rPr>
          <w:rFonts w:ascii="Calibri" w:hAnsi="Calibri" w:cs="Calibri"/>
          <w:sz w:val="30"/>
          <w:szCs w:val="30"/>
        </w:rPr>
        <w:t xml:space="preserve"> Edrington served for many years as president of the Police Jury. As one of the </w:t>
      </w:r>
      <w:proofErr w:type="gramStart"/>
      <w:r w:rsidRPr="003B750F">
        <w:rPr>
          <w:rFonts w:ascii="Calibri" w:hAnsi="Calibri" w:cs="Calibri"/>
          <w:sz w:val="30"/>
          <w:szCs w:val="30"/>
        </w:rPr>
        <w:t>best known</w:t>
      </w:r>
      <w:proofErr w:type="gramEnd"/>
      <w:r w:rsidRPr="003B750F">
        <w:rPr>
          <w:rFonts w:ascii="Calibri" w:hAnsi="Calibri" w:cs="Calibri"/>
          <w:sz w:val="30"/>
          <w:szCs w:val="30"/>
        </w:rPr>
        <w:t xml:space="preserve"> citizens in St John, Mr</w:t>
      </w:r>
      <w:r>
        <w:rPr>
          <w:rFonts w:ascii="Calibri" w:hAnsi="Calibri" w:cs="Calibri"/>
          <w:sz w:val="30"/>
          <w:szCs w:val="30"/>
        </w:rPr>
        <w:t>.</w:t>
      </w:r>
      <w:r w:rsidRPr="003B750F">
        <w:rPr>
          <w:rFonts w:ascii="Calibri" w:hAnsi="Calibri" w:cs="Calibri"/>
          <w:sz w:val="30"/>
          <w:szCs w:val="30"/>
        </w:rPr>
        <w:t xml:space="preserve"> Edrington was loved and esteemed for his kind and noble impulses. He was unselfish and charitable to a fault, a </w:t>
      </w:r>
      <w:r w:rsidRPr="003B750F">
        <w:rPr>
          <w:rFonts w:ascii="Calibri" w:hAnsi="Calibri" w:cs="Calibri"/>
          <w:sz w:val="30"/>
          <w:szCs w:val="30"/>
        </w:rPr>
        <w:lastRenderedPageBreak/>
        <w:t>kind and gentle father and a warm and true friend. In his death the parish loses another citizen of the old school, one we would have liked to keep with us longer and one we could ill afford to spare. With a splendid physique and a rugged constitution, Mr</w:t>
      </w:r>
      <w:r>
        <w:rPr>
          <w:rFonts w:ascii="Calibri" w:hAnsi="Calibri" w:cs="Calibri"/>
          <w:sz w:val="30"/>
          <w:szCs w:val="30"/>
        </w:rPr>
        <w:t>.</w:t>
      </w:r>
      <w:r w:rsidRPr="003B750F">
        <w:rPr>
          <w:rFonts w:ascii="Calibri" w:hAnsi="Calibri" w:cs="Calibri"/>
          <w:sz w:val="30"/>
          <w:szCs w:val="30"/>
        </w:rPr>
        <w:t xml:space="preserve"> Edrington still gave promise of a longer lease of life. Youth seemed to linger with him and his wonderful vitality was often commented upon by his friends. It was our good fortune to have known Mr</w:t>
      </w:r>
      <w:r>
        <w:rPr>
          <w:rFonts w:ascii="Calibri" w:hAnsi="Calibri" w:cs="Calibri"/>
          <w:sz w:val="30"/>
          <w:szCs w:val="30"/>
        </w:rPr>
        <w:t>.</w:t>
      </w:r>
      <w:r w:rsidRPr="003B750F">
        <w:rPr>
          <w:rFonts w:ascii="Calibri" w:hAnsi="Calibri" w:cs="Calibri"/>
          <w:sz w:val="30"/>
          <w:szCs w:val="30"/>
        </w:rPr>
        <w:t xml:space="preserve"> Edrington. He had a pleasant smile and warm greeting for all, of whatever station in life. He was an optimist and always saw something in life worth living for.</w:t>
      </w:r>
      <w:r w:rsidRPr="003B750F">
        <w:rPr>
          <w:rFonts w:ascii="Calibri" w:hAnsi="Calibri" w:cs="Calibri"/>
          <w:sz w:val="30"/>
          <w:szCs w:val="30"/>
        </w:rPr>
        <w:br/>
      </w:r>
      <w:r>
        <w:rPr>
          <w:rFonts w:ascii="Calibri" w:hAnsi="Calibri" w:cs="Calibri"/>
          <w:sz w:val="30"/>
          <w:szCs w:val="30"/>
        </w:rPr>
        <w:t xml:space="preserve">   </w:t>
      </w:r>
      <w:r w:rsidRPr="003B750F">
        <w:rPr>
          <w:rFonts w:ascii="Calibri" w:hAnsi="Calibri" w:cs="Calibri"/>
          <w:sz w:val="30"/>
          <w:szCs w:val="30"/>
        </w:rPr>
        <w:t>The deceased is survived by two sons, Judge Prentice E</w:t>
      </w:r>
      <w:r>
        <w:rPr>
          <w:rFonts w:ascii="Calibri" w:hAnsi="Calibri" w:cs="Calibri"/>
          <w:sz w:val="30"/>
          <w:szCs w:val="30"/>
        </w:rPr>
        <w:t>.</w:t>
      </w:r>
      <w:r w:rsidRPr="003B750F">
        <w:rPr>
          <w:rFonts w:ascii="Calibri" w:hAnsi="Calibri" w:cs="Calibri"/>
          <w:sz w:val="30"/>
          <w:szCs w:val="30"/>
        </w:rPr>
        <w:t xml:space="preserve"> Edrington, of the Twenty-eighth Judicial District Court and Morris Olivier Edrington, of Reserve, together with sixteen grandchildren and two great-grand-children, and </w:t>
      </w:r>
      <w:proofErr w:type="gramStart"/>
      <w:r w:rsidRPr="003B750F">
        <w:rPr>
          <w:rFonts w:ascii="Calibri" w:hAnsi="Calibri" w:cs="Calibri"/>
          <w:sz w:val="30"/>
          <w:szCs w:val="30"/>
        </w:rPr>
        <w:t>a large number of</w:t>
      </w:r>
      <w:proofErr w:type="gramEnd"/>
      <w:r w:rsidRPr="003B750F">
        <w:rPr>
          <w:rFonts w:ascii="Calibri" w:hAnsi="Calibri" w:cs="Calibri"/>
          <w:sz w:val="30"/>
          <w:szCs w:val="30"/>
        </w:rPr>
        <w:t xml:space="preserve"> relatives. </w:t>
      </w:r>
    </w:p>
    <w:p w14:paraId="72AD29B2" w14:textId="77777777" w:rsidR="003B750F" w:rsidRDefault="003B750F" w:rsidP="003B750F">
      <w:pPr>
        <w:spacing w:after="0" w:line="240" w:lineRule="auto"/>
        <w:rPr>
          <w:rFonts w:ascii="Calibri" w:hAnsi="Calibri" w:cs="Calibri"/>
          <w:sz w:val="30"/>
          <w:szCs w:val="30"/>
        </w:rPr>
      </w:pPr>
      <w:r>
        <w:rPr>
          <w:rFonts w:ascii="Calibri" w:hAnsi="Calibri" w:cs="Calibri"/>
          <w:sz w:val="30"/>
          <w:szCs w:val="30"/>
        </w:rPr>
        <w:t xml:space="preserve">   </w:t>
      </w:r>
      <w:r w:rsidRPr="003B750F">
        <w:rPr>
          <w:rFonts w:ascii="Calibri" w:hAnsi="Calibri" w:cs="Calibri"/>
          <w:sz w:val="30"/>
          <w:szCs w:val="30"/>
        </w:rPr>
        <w:t>The funeral services were held on Thursday morning, at 10 o'clock, at St. Peter's Catholic Church, Father Badeaux officiating. The Church was filled with sorrowing relatives and friends, many coming from far to pay homage to the memory of one near to their hearts.</w:t>
      </w:r>
      <w:r>
        <w:rPr>
          <w:rFonts w:ascii="Calibri" w:hAnsi="Calibri" w:cs="Calibri"/>
          <w:sz w:val="30"/>
          <w:szCs w:val="30"/>
        </w:rPr>
        <w:t xml:space="preserve">  </w:t>
      </w:r>
      <w:r w:rsidRPr="003B750F">
        <w:rPr>
          <w:rFonts w:ascii="Calibri" w:hAnsi="Calibri" w:cs="Calibri"/>
          <w:sz w:val="30"/>
          <w:szCs w:val="30"/>
        </w:rPr>
        <w:t>Father Badeaux extolled the virtues and industry of the departed and referred to his life as a model worthy of emulation. Halimah Tribe, No</w:t>
      </w:r>
      <w:r>
        <w:rPr>
          <w:rFonts w:ascii="Calibri" w:hAnsi="Calibri" w:cs="Calibri"/>
          <w:sz w:val="30"/>
          <w:szCs w:val="30"/>
        </w:rPr>
        <w:t>.</w:t>
      </w:r>
      <w:r w:rsidRPr="003B750F">
        <w:rPr>
          <w:rFonts w:ascii="Calibri" w:hAnsi="Calibri" w:cs="Calibri"/>
          <w:sz w:val="30"/>
          <w:szCs w:val="30"/>
        </w:rPr>
        <w:t xml:space="preserve"> 101, Independent Order of Redmen, of Reserve, as a feeble testimonial of gratitude for many favors received, had thoughtfully ordered a beautiful wreathe of flowers which covered the casket.</w:t>
      </w:r>
      <w:r w:rsidRPr="003B750F">
        <w:rPr>
          <w:rFonts w:ascii="Calibri" w:hAnsi="Calibri" w:cs="Calibri"/>
          <w:sz w:val="30"/>
          <w:szCs w:val="30"/>
        </w:rPr>
        <w:br/>
      </w:r>
      <w:r>
        <w:rPr>
          <w:rFonts w:ascii="Calibri" w:hAnsi="Calibri" w:cs="Calibri"/>
          <w:sz w:val="30"/>
          <w:szCs w:val="30"/>
        </w:rPr>
        <w:t xml:space="preserve">   </w:t>
      </w:r>
      <w:r w:rsidRPr="003B750F">
        <w:rPr>
          <w:rFonts w:ascii="Calibri" w:hAnsi="Calibri" w:cs="Calibri"/>
          <w:sz w:val="30"/>
          <w:szCs w:val="30"/>
        </w:rPr>
        <w:t>To the bereaved family the '</w:t>
      </w:r>
      <w:proofErr w:type="spellStart"/>
      <w:r w:rsidRPr="003B750F">
        <w:rPr>
          <w:rFonts w:ascii="Calibri" w:hAnsi="Calibri" w:cs="Calibri"/>
          <w:sz w:val="30"/>
          <w:szCs w:val="30"/>
        </w:rPr>
        <w:t>Mesehacebe</w:t>
      </w:r>
      <w:proofErr w:type="spellEnd"/>
      <w:r w:rsidRPr="003B750F">
        <w:rPr>
          <w:rFonts w:ascii="Calibri" w:hAnsi="Calibri" w:cs="Calibri"/>
          <w:sz w:val="30"/>
          <w:szCs w:val="30"/>
        </w:rPr>
        <w:t>" proffers its sincere expressions of sympathy and condolence.</w:t>
      </w:r>
    </w:p>
    <w:p w14:paraId="7B3196F4" w14:textId="387911C4" w:rsidR="003B750F" w:rsidRPr="003B750F" w:rsidRDefault="003B750F" w:rsidP="003B750F">
      <w:pPr>
        <w:spacing w:after="0" w:line="240" w:lineRule="auto"/>
        <w:rPr>
          <w:rFonts w:ascii="Calibri" w:hAnsi="Calibri" w:cs="Calibri"/>
          <w:sz w:val="30"/>
          <w:szCs w:val="30"/>
        </w:rPr>
      </w:pPr>
      <w:r w:rsidRPr="003B750F">
        <w:rPr>
          <w:rFonts w:ascii="Calibri" w:hAnsi="Calibri" w:cs="Calibri"/>
          <w:sz w:val="30"/>
          <w:szCs w:val="30"/>
        </w:rPr>
        <w:br/>
        <w:t xml:space="preserve">Le </w:t>
      </w:r>
      <w:proofErr w:type="spellStart"/>
      <w:r w:rsidRPr="003B750F">
        <w:rPr>
          <w:rFonts w:ascii="Calibri" w:hAnsi="Calibri" w:cs="Calibri"/>
          <w:sz w:val="30"/>
          <w:szCs w:val="30"/>
        </w:rPr>
        <w:t>Meschacebe</w:t>
      </w:r>
      <w:proofErr w:type="spellEnd"/>
      <w:r w:rsidRPr="003B750F">
        <w:rPr>
          <w:rFonts w:ascii="Calibri" w:hAnsi="Calibri" w:cs="Calibri"/>
          <w:sz w:val="30"/>
          <w:szCs w:val="30"/>
        </w:rPr>
        <w:t xml:space="preserve">, </w:t>
      </w:r>
      <w:r w:rsidRPr="003B750F">
        <w:rPr>
          <w:rFonts w:ascii="Calibri" w:hAnsi="Calibri" w:cs="Calibri"/>
          <w:sz w:val="30"/>
          <w:szCs w:val="30"/>
        </w:rPr>
        <w:t>Lucy, Louisiana</w:t>
      </w:r>
    </w:p>
    <w:p w14:paraId="29CAB4ED" w14:textId="17AB6EE3" w:rsidR="00604550" w:rsidRPr="003B750F" w:rsidRDefault="003B750F" w:rsidP="003B750F">
      <w:pPr>
        <w:spacing w:after="0" w:line="240" w:lineRule="auto"/>
        <w:rPr>
          <w:rFonts w:ascii="Calibri" w:hAnsi="Calibri" w:cs="Calibri"/>
          <w:sz w:val="30"/>
          <w:szCs w:val="30"/>
        </w:rPr>
      </w:pPr>
      <w:r w:rsidRPr="003B750F">
        <w:rPr>
          <w:rFonts w:ascii="Calibri" w:hAnsi="Calibri" w:cs="Calibri"/>
          <w:sz w:val="30"/>
          <w:szCs w:val="30"/>
        </w:rPr>
        <w:t>6 May 1911, p</w:t>
      </w:r>
      <w:r w:rsidRPr="003B750F">
        <w:rPr>
          <w:rFonts w:ascii="Calibri" w:hAnsi="Calibri" w:cs="Calibri"/>
          <w:sz w:val="30"/>
          <w:szCs w:val="30"/>
        </w:rPr>
        <w:t>.</w:t>
      </w:r>
      <w:r w:rsidRPr="003B750F">
        <w:rPr>
          <w:rFonts w:ascii="Calibri" w:hAnsi="Calibri" w:cs="Calibri"/>
          <w:sz w:val="30"/>
          <w:szCs w:val="30"/>
        </w:rPr>
        <w:t xml:space="preserve"> 1</w:t>
      </w:r>
    </w:p>
    <w:sectPr w:rsidR="00604550" w:rsidRPr="003B750F" w:rsidSect="0031115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50"/>
    <w:rsid w:val="002631A9"/>
    <w:rsid w:val="00311150"/>
    <w:rsid w:val="00375C0E"/>
    <w:rsid w:val="003B750F"/>
    <w:rsid w:val="00422656"/>
    <w:rsid w:val="00604550"/>
    <w:rsid w:val="00650776"/>
    <w:rsid w:val="00D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D2A0"/>
  <w15:chartTrackingRefBased/>
  <w15:docId w15:val="{61A42B1A-CE4A-4974-B355-533C80D8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50"/>
    <w:rPr>
      <w:rFonts w:eastAsiaTheme="majorEastAsia" w:cstheme="majorBidi"/>
      <w:color w:val="272727" w:themeColor="text1" w:themeTint="D8"/>
    </w:rPr>
  </w:style>
  <w:style w:type="paragraph" w:styleId="Title">
    <w:name w:val="Title"/>
    <w:basedOn w:val="Normal"/>
    <w:next w:val="Normal"/>
    <w:link w:val="TitleChar"/>
    <w:uiPriority w:val="10"/>
    <w:qFormat/>
    <w:rsid w:val="00604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50"/>
    <w:pPr>
      <w:spacing w:before="160"/>
      <w:jc w:val="center"/>
    </w:pPr>
    <w:rPr>
      <w:i/>
      <w:iCs/>
      <w:color w:val="404040" w:themeColor="text1" w:themeTint="BF"/>
    </w:rPr>
  </w:style>
  <w:style w:type="character" w:customStyle="1" w:styleId="QuoteChar">
    <w:name w:val="Quote Char"/>
    <w:basedOn w:val="DefaultParagraphFont"/>
    <w:link w:val="Quote"/>
    <w:uiPriority w:val="29"/>
    <w:rsid w:val="00604550"/>
    <w:rPr>
      <w:i/>
      <w:iCs/>
      <w:color w:val="404040" w:themeColor="text1" w:themeTint="BF"/>
    </w:rPr>
  </w:style>
  <w:style w:type="paragraph" w:styleId="ListParagraph">
    <w:name w:val="List Paragraph"/>
    <w:basedOn w:val="Normal"/>
    <w:uiPriority w:val="34"/>
    <w:qFormat/>
    <w:rsid w:val="00604550"/>
    <w:pPr>
      <w:ind w:left="720"/>
      <w:contextualSpacing/>
    </w:pPr>
  </w:style>
  <w:style w:type="character" w:styleId="IntenseEmphasis">
    <w:name w:val="Intense Emphasis"/>
    <w:basedOn w:val="DefaultParagraphFont"/>
    <w:uiPriority w:val="21"/>
    <w:qFormat/>
    <w:rsid w:val="00604550"/>
    <w:rPr>
      <w:i/>
      <w:iCs/>
      <w:color w:val="0F4761" w:themeColor="accent1" w:themeShade="BF"/>
    </w:rPr>
  </w:style>
  <w:style w:type="paragraph" w:styleId="IntenseQuote">
    <w:name w:val="Intense Quote"/>
    <w:basedOn w:val="Normal"/>
    <w:next w:val="Normal"/>
    <w:link w:val="IntenseQuoteChar"/>
    <w:uiPriority w:val="30"/>
    <w:qFormat/>
    <w:rsid w:val="00604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550"/>
    <w:rPr>
      <w:i/>
      <w:iCs/>
      <w:color w:val="0F4761" w:themeColor="accent1" w:themeShade="BF"/>
    </w:rPr>
  </w:style>
  <w:style w:type="character" w:styleId="IntenseReference">
    <w:name w:val="Intense Reference"/>
    <w:basedOn w:val="DefaultParagraphFont"/>
    <w:uiPriority w:val="32"/>
    <w:qFormat/>
    <w:rsid w:val="00604550"/>
    <w:rPr>
      <w:b/>
      <w:bCs/>
      <w:smallCaps/>
      <w:color w:val="0F4761" w:themeColor="accent1" w:themeShade="BF"/>
      <w:spacing w:val="5"/>
    </w:rPr>
  </w:style>
  <w:style w:type="paragraph" w:styleId="NormalWeb">
    <w:name w:val="Normal (Web)"/>
    <w:basedOn w:val="Normal"/>
    <w:uiPriority w:val="99"/>
    <w:semiHidden/>
    <w:unhideWhenUsed/>
    <w:rsid w:val="003111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3290">
      <w:bodyDiv w:val="1"/>
      <w:marLeft w:val="0"/>
      <w:marRight w:val="0"/>
      <w:marTop w:val="0"/>
      <w:marBottom w:val="0"/>
      <w:divBdr>
        <w:top w:val="none" w:sz="0" w:space="0" w:color="auto"/>
        <w:left w:val="none" w:sz="0" w:space="0" w:color="auto"/>
        <w:bottom w:val="none" w:sz="0" w:space="0" w:color="auto"/>
        <w:right w:val="none" w:sz="0" w:space="0" w:color="auto"/>
      </w:divBdr>
    </w:div>
    <w:div w:id="12394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2024-10-14T14:14:00Z</dcterms:created>
  <dcterms:modified xsi:type="dcterms:W3CDTF">2024-10-14T14:14:00Z</dcterms:modified>
</cp:coreProperties>
</file>