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F2B54" w14:textId="7D6147D9" w:rsidR="00D956CE" w:rsidRPr="009278F2" w:rsidRDefault="00A326C9" w:rsidP="00D956C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Francis C. Fulton</w:t>
      </w:r>
    </w:p>
    <w:p w14:paraId="5701954F" w14:textId="1F8E8265" w:rsidR="00D956CE" w:rsidRPr="009278F2" w:rsidRDefault="00A326C9" w:rsidP="00D956C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18, 1906 – June 23, 2000</w:t>
      </w:r>
    </w:p>
    <w:p w14:paraId="776591AE" w14:textId="77777777" w:rsidR="00D956CE" w:rsidRPr="009278F2" w:rsidRDefault="00D956CE" w:rsidP="00D956CE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F093F1B" w14:textId="160976BE" w:rsidR="00D956CE" w:rsidRPr="009278F2" w:rsidRDefault="00263326" w:rsidP="00454BA6">
      <w:pPr>
        <w:pStyle w:val="Heading2"/>
        <w:rPr>
          <w:sz w:val="30"/>
          <w:szCs w:val="30"/>
        </w:rPr>
      </w:pPr>
      <w:r>
        <w:rPr>
          <w:noProof/>
          <w:sz w:val="30"/>
          <w:szCs w:val="30"/>
        </w:rPr>
        <w:t xml:space="preserve">       </w:t>
      </w:r>
      <w:r w:rsidR="00454BA6">
        <w:rPr>
          <w:noProof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 wp14:anchorId="4BF658D9" wp14:editId="396FCCFC">
            <wp:extent cx="2691765" cy="2404094"/>
            <wp:effectExtent l="0" t="0" r="0" b="0"/>
            <wp:docPr id="365550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8173"/>
                    <a:stretch/>
                  </pic:blipFill>
                  <pic:spPr bwMode="auto">
                    <a:xfrm>
                      <a:off x="0" y="0"/>
                      <a:ext cx="2703614" cy="24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BA6">
        <w:rPr>
          <w:noProof/>
          <w:sz w:val="30"/>
          <w:szCs w:val="30"/>
        </w:rPr>
        <w:t xml:space="preserve">   </w:t>
      </w:r>
      <w:r>
        <w:rPr>
          <w:noProof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76F4FE05" wp14:editId="7236BFFA">
            <wp:extent cx="2599575" cy="2409825"/>
            <wp:effectExtent l="0" t="0" r="0" b="0"/>
            <wp:docPr id="131133988" name="Picture 3" descr="A tombstone with a cros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3988" name="Picture 3" descr="A tombstone with a cross and flow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8" t="44466" r="53174" b="33895"/>
                    <a:stretch/>
                  </pic:blipFill>
                  <pic:spPr bwMode="auto">
                    <a:xfrm>
                      <a:off x="0" y="0"/>
                      <a:ext cx="2635102" cy="244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469FC" w14:textId="77777777" w:rsidR="00EE090C" w:rsidRDefault="00EE090C" w:rsidP="009278F2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0422353" w14:textId="7D9A8D5C" w:rsidR="00A326C9" w:rsidRDefault="00263326" w:rsidP="00A326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proofErr w:type="gramStart"/>
      <w:r w:rsidR="00A326C9" w:rsidRPr="00A326C9">
        <w:rPr>
          <w:rFonts w:ascii="Calibri" w:hAnsi="Calibri" w:cs="Calibri"/>
          <w:sz w:val="30"/>
          <w:szCs w:val="30"/>
        </w:rPr>
        <w:t>Francis</w:t>
      </w:r>
      <w:proofErr w:type="gramEnd"/>
      <w:r w:rsidR="00A326C9" w:rsidRPr="00A326C9">
        <w:rPr>
          <w:rFonts w:ascii="Calibri" w:hAnsi="Calibri" w:cs="Calibri"/>
          <w:sz w:val="30"/>
          <w:szCs w:val="30"/>
        </w:rPr>
        <w:t xml:space="preserve"> "Fanny" Fulton, 93, a native of Mississippi and a resident of St. John Parish for 75 years, died June 23. </w:t>
      </w:r>
    </w:p>
    <w:p w14:paraId="036F119F" w14:textId="77777777" w:rsidR="00A326C9" w:rsidRDefault="00A326C9" w:rsidP="00A326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A326C9">
        <w:rPr>
          <w:rFonts w:ascii="Calibri" w:hAnsi="Calibri" w:cs="Calibri"/>
          <w:sz w:val="30"/>
          <w:szCs w:val="30"/>
        </w:rPr>
        <w:t xml:space="preserve">He was the husband of the late Bernice Ory Fulton and father of Melanie Ulmer, Anne </w:t>
      </w:r>
      <w:proofErr w:type="spellStart"/>
      <w:r w:rsidRPr="00A326C9">
        <w:rPr>
          <w:rFonts w:ascii="Calibri" w:hAnsi="Calibri" w:cs="Calibri"/>
          <w:sz w:val="30"/>
          <w:szCs w:val="30"/>
        </w:rPr>
        <w:t>Boucvalt</w:t>
      </w:r>
      <w:proofErr w:type="spellEnd"/>
      <w:r w:rsidRPr="00A326C9">
        <w:rPr>
          <w:rFonts w:ascii="Calibri" w:hAnsi="Calibri" w:cs="Calibri"/>
          <w:sz w:val="30"/>
          <w:szCs w:val="30"/>
        </w:rPr>
        <w:t xml:space="preserve">, Angela </w:t>
      </w:r>
      <w:proofErr w:type="spellStart"/>
      <w:r w:rsidRPr="00A326C9">
        <w:rPr>
          <w:rFonts w:ascii="Calibri" w:hAnsi="Calibri" w:cs="Calibri"/>
          <w:sz w:val="30"/>
          <w:szCs w:val="30"/>
        </w:rPr>
        <w:t>Castay</w:t>
      </w:r>
      <w:proofErr w:type="spellEnd"/>
      <w:r w:rsidRPr="00A326C9">
        <w:rPr>
          <w:rFonts w:ascii="Calibri" w:hAnsi="Calibri" w:cs="Calibri"/>
          <w:sz w:val="30"/>
          <w:szCs w:val="30"/>
        </w:rPr>
        <w:t xml:space="preserve"> and Robert and Cogan Fulton. He is also survived by 15 grandchildren and five great-grandchildren. </w:t>
      </w:r>
    </w:p>
    <w:p w14:paraId="47D69DC9" w14:textId="77777777" w:rsidR="00A326C9" w:rsidRDefault="00A326C9" w:rsidP="00A326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A326C9">
        <w:rPr>
          <w:rFonts w:ascii="Calibri" w:hAnsi="Calibri" w:cs="Calibri"/>
          <w:sz w:val="30"/>
          <w:szCs w:val="30"/>
        </w:rPr>
        <w:t>Services were June 26 in the St. Joan of Arc Catholic Church, LaPlace, with interment at St. Peter Cemetery, Reserve.</w:t>
      </w:r>
    </w:p>
    <w:p w14:paraId="145CDA38" w14:textId="779A36D7" w:rsidR="00A326C9" w:rsidRDefault="00A326C9" w:rsidP="00A326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A326C9">
        <w:rPr>
          <w:rFonts w:ascii="Calibri" w:hAnsi="Calibri" w:cs="Calibri"/>
          <w:sz w:val="30"/>
          <w:szCs w:val="30"/>
        </w:rPr>
        <w:br/>
      </w:r>
      <w:proofErr w:type="spellStart"/>
      <w:r w:rsidRPr="00A326C9">
        <w:rPr>
          <w:rFonts w:ascii="Calibri" w:hAnsi="Calibri" w:cs="Calibri"/>
          <w:sz w:val="30"/>
          <w:szCs w:val="30"/>
        </w:rPr>
        <w:t>L'Observateur</w:t>
      </w:r>
      <w:proofErr w:type="spellEnd"/>
      <w:r w:rsidR="00263326">
        <w:rPr>
          <w:rFonts w:ascii="Calibri" w:hAnsi="Calibri" w:cs="Calibri"/>
          <w:sz w:val="30"/>
          <w:szCs w:val="30"/>
        </w:rPr>
        <w:t>,</w:t>
      </w:r>
      <w:r w:rsidRPr="00A326C9">
        <w:rPr>
          <w:rFonts w:ascii="Calibri" w:hAnsi="Calibri" w:cs="Calibri"/>
          <w:sz w:val="30"/>
          <w:szCs w:val="30"/>
        </w:rPr>
        <w:t xml:space="preserve"> La Place, L</w:t>
      </w:r>
      <w:r>
        <w:rPr>
          <w:rFonts w:ascii="Calibri" w:hAnsi="Calibri" w:cs="Calibri"/>
          <w:sz w:val="30"/>
          <w:szCs w:val="30"/>
        </w:rPr>
        <w:t>ouisiana</w:t>
      </w:r>
    </w:p>
    <w:p w14:paraId="2CA353C2" w14:textId="1B075FA7" w:rsidR="00D956CE" w:rsidRPr="00A326C9" w:rsidRDefault="00A326C9" w:rsidP="00A326C9">
      <w:pPr>
        <w:spacing w:after="0" w:line="240" w:lineRule="auto"/>
      </w:pPr>
      <w:r w:rsidRPr="00A326C9">
        <w:rPr>
          <w:rFonts w:ascii="Calibri" w:hAnsi="Calibri" w:cs="Calibri"/>
          <w:sz w:val="30"/>
          <w:szCs w:val="30"/>
        </w:rPr>
        <w:t>Tuesday, June 27, 2000</w:t>
      </w:r>
    </w:p>
    <w:sectPr w:rsidR="00D956CE" w:rsidRPr="00A326C9" w:rsidSect="00454BA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CE"/>
    <w:rsid w:val="00263326"/>
    <w:rsid w:val="00454BA6"/>
    <w:rsid w:val="008D43DE"/>
    <w:rsid w:val="009278F2"/>
    <w:rsid w:val="009A0305"/>
    <w:rsid w:val="00A326C9"/>
    <w:rsid w:val="00D956CE"/>
    <w:rsid w:val="00E046DC"/>
    <w:rsid w:val="00EE090C"/>
    <w:rsid w:val="00EE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C0A49"/>
  <w15:chartTrackingRefBased/>
  <w15:docId w15:val="{05D09F72-612D-46AC-81D3-6D533E20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6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6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6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956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6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6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6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6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6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6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6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6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6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6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6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6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6C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56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853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7989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475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573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936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552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54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252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727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530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029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1735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2024-12-04T14:17:00Z</dcterms:created>
  <dcterms:modified xsi:type="dcterms:W3CDTF">2024-12-04T14:17:00Z</dcterms:modified>
</cp:coreProperties>
</file>