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B87A3" w14:textId="3B2965FF" w:rsidR="00D33A88" w:rsidRPr="00D33A88" w:rsidRDefault="00D33A88" w:rsidP="00D33A88">
      <w:pPr>
        <w:pStyle w:val="NormalWeb"/>
        <w:shd w:val="clear" w:color="auto" w:fill="F5F5F5"/>
        <w:spacing w:before="0" w:beforeAutospacing="0" w:after="0" w:afterAutospacing="0" w:line="360" w:lineRule="atLeast"/>
        <w:jc w:val="center"/>
        <w:textAlignment w:val="baseline"/>
        <w:rPr>
          <w:rFonts w:ascii="Calibri" w:hAnsi="Calibri" w:cs="Calibri"/>
          <w:color w:val="080808"/>
          <w:sz w:val="40"/>
          <w:szCs w:val="40"/>
        </w:rPr>
      </w:pPr>
      <w:r w:rsidRPr="00D33A88">
        <w:rPr>
          <w:rFonts w:ascii="Calibri" w:hAnsi="Calibri" w:cs="Calibri"/>
          <w:color w:val="080808"/>
          <w:sz w:val="40"/>
          <w:szCs w:val="40"/>
        </w:rPr>
        <w:t>Raymond R. Galatas</w:t>
      </w:r>
    </w:p>
    <w:p w14:paraId="6C76D583" w14:textId="6F454971" w:rsidR="00D33A88" w:rsidRPr="00D33A88" w:rsidRDefault="00D33A88" w:rsidP="00D33A88">
      <w:pPr>
        <w:pStyle w:val="NormalWeb"/>
        <w:shd w:val="clear" w:color="auto" w:fill="F5F5F5"/>
        <w:spacing w:before="0" w:beforeAutospacing="0" w:after="0" w:afterAutospacing="0" w:line="360" w:lineRule="atLeast"/>
        <w:jc w:val="center"/>
        <w:textAlignment w:val="baseline"/>
        <w:rPr>
          <w:rFonts w:ascii="Calibri" w:hAnsi="Calibri" w:cs="Calibri"/>
          <w:color w:val="080808"/>
          <w:sz w:val="40"/>
          <w:szCs w:val="40"/>
        </w:rPr>
      </w:pPr>
      <w:r w:rsidRPr="00D33A88">
        <w:rPr>
          <w:rFonts w:ascii="Calibri" w:hAnsi="Calibri" w:cs="Calibri"/>
          <w:color w:val="080808"/>
          <w:sz w:val="40"/>
          <w:szCs w:val="40"/>
        </w:rPr>
        <w:t>December 11, 1959 – April 11, 2024</w:t>
      </w:r>
    </w:p>
    <w:p w14:paraId="61B313AC" w14:textId="77777777" w:rsidR="00D33A88" w:rsidRPr="00D33A88" w:rsidRDefault="00D33A88" w:rsidP="00D33A88">
      <w:pPr>
        <w:pStyle w:val="NormalWeb"/>
        <w:shd w:val="clear" w:color="auto" w:fill="F5F5F5"/>
        <w:spacing w:before="0" w:beforeAutospacing="0" w:after="0" w:afterAutospacing="0" w:line="360" w:lineRule="atLeast"/>
        <w:jc w:val="center"/>
        <w:textAlignment w:val="baseline"/>
        <w:rPr>
          <w:rFonts w:ascii="Calibri" w:hAnsi="Calibri" w:cs="Calibri"/>
          <w:color w:val="080808"/>
          <w:sz w:val="30"/>
          <w:szCs w:val="30"/>
        </w:rPr>
      </w:pPr>
    </w:p>
    <w:p w14:paraId="4D4B5843" w14:textId="4FD58876" w:rsidR="00D33A88" w:rsidRPr="00D33A88" w:rsidRDefault="00D33A88" w:rsidP="00D33A88">
      <w:pPr>
        <w:pStyle w:val="NormalWeb"/>
        <w:shd w:val="clear" w:color="auto" w:fill="F5F5F5"/>
        <w:spacing w:before="0" w:beforeAutospacing="0" w:after="0" w:afterAutospacing="0" w:line="360" w:lineRule="atLeast"/>
        <w:jc w:val="center"/>
        <w:textAlignment w:val="baseline"/>
        <w:rPr>
          <w:rFonts w:ascii="Calibri" w:hAnsi="Calibri" w:cs="Calibri"/>
          <w:color w:val="080808"/>
          <w:sz w:val="30"/>
          <w:szCs w:val="30"/>
        </w:rPr>
      </w:pPr>
      <w:r w:rsidRPr="00D33A88">
        <w:rPr>
          <w:rFonts w:ascii="Calibri" w:hAnsi="Calibri" w:cs="Calibri"/>
          <w:noProof/>
          <w:color w:val="080808"/>
          <w:sz w:val="30"/>
          <w:szCs w:val="30"/>
          <w14:ligatures w14:val="standardContextual"/>
        </w:rPr>
        <w:drawing>
          <wp:inline distT="0" distB="0" distL="0" distR="0" wp14:anchorId="4DE0F221" wp14:editId="100A9109">
            <wp:extent cx="3390475" cy="2542858"/>
            <wp:effectExtent l="0" t="0" r="635" b="0"/>
            <wp:docPr id="1663476296"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76296" name="Picture 1" descr="A cemetery with a fence and a statu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400955" cy="2550718"/>
                    </a:xfrm>
                    <a:prstGeom prst="rect">
                      <a:avLst/>
                    </a:prstGeom>
                  </pic:spPr>
                </pic:pic>
              </a:graphicData>
            </a:graphic>
          </wp:inline>
        </w:drawing>
      </w:r>
    </w:p>
    <w:p w14:paraId="382B3CB5" w14:textId="77777777" w:rsidR="00D33A88" w:rsidRPr="00D33A88" w:rsidRDefault="00D33A88"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p>
    <w:p w14:paraId="2E4527C4" w14:textId="77777777" w:rsidR="00D33A88" w:rsidRPr="00D33A88" w:rsidRDefault="00D33A88"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p>
    <w:p w14:paraId="21DBD44E" w14:textId="456B0D4A" w:rsidR="003C58F1" w:rsidRPr="00D33A88" w:rsidRDefault="00D33A88"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r>
        <w:rPr>
          <w:rFonts w:ascii="Calibri" w:hAnsi="Calibri" w:cs="Calibri"/>
          <w:color w:val="080808"/>
          <w:sz w:val="30"/>
          <w:szCs w:val="30"/>
        </w:rPr>
        <w:t xml:space="preserve">   </w:t>
      </w:r>
      <w:r w:rsidR="003C58F1" w:rsidRPr="00D33A88">
        <w:rPr>
          <w:rFonts w:ascii="Calibri" w:hAnsi="Calibri" w:cs="Calibri"/>
          <w:color w:val="080808"/>
          <w:sz w:val="30"/>
          <w:szCs w:val="30"/>
        </w:rPr>
        <w:t xml:space="preserve">Raymond R. Galatas passed away on Thursday, April 11, </w:t>
      </w:r>
      <w:proofErr w:type="gramStart"/>
      <w:r w:rsidR="003C58F1" w:rsidRPr="00D33A88">
        <w:rPr>
          <w:rFonts w:ascii="Calibri" w:hAnsi="Calibri" w:cs="Calibri"/>
          <w:color w:val="080808"/>
          <w:sz w:val="30"/>
          <w:szCs w:val="30"/>
        </w:rPr>
        <w:t>2024</w:t>
      </w:r>
      <w:proofErr w:type="gramEnd"/>
      <w:r w:rsidR="003C58F1" w:rsidRPr="00D33A88">
        <w:rPr>
          <w:rFonts w:ascii="Calibri" w:hAnsi="Calibri" w:cs="Calibri"/>
          <w:color w:val="080808"/>
          <w:sz w:val="30"/>
          <w:szCs w:val="30"/>
        </w:rPr>
        <w:t xml:space="preserve"> at the age of 64. </w:t>
      </w:r>
    </w:p>
    <w:p w14:paraId="462713F9" w14:textId="6FDA62AE" w:rsidR="003C58F1" w:rsidRPr="00D33A88" w:rsidRDefault="003C58F1"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r w:rsidRPr="00D33A88">
        <w:rPr>
          <w:rFonts w:ascii="Calibri" w:hAnsi="Calibri" w:cs="Calibri"/>
          <w:color w:val="080808"/>
          <w:sz w:val="30"/>
          <w:szCs w:val="30"/>
        </w:rPr>
        <w:t xml:space="preserve">He was born on December 11, </w:t>
      </w:r>
      <w:proofErr w:type="gramStart"/>
      <w:r w:rsidRPr="00D33A88">
        <w:rPr>
          <w:rFonts w:ascii="Calibri" w:hAnsi="Calibri" w:cs="Calibri"/>
          <w:color w:val="080808"/>
          <w:sz w:val="30"/>
          <w:szCs w:val="30"/>
        </w:rPr>
        <w:t>1959</w:t>
      </w:r>
      <w:proofErr w:type="gramEnd"/>
      <w:r w:rsidRPr="00D33A88">
        <w:rPr>
          <w:rFonts w:ascii="Calibri" w:hAnsi="Calibri" w:cs="Calibri"/>
          <w:color w:val="080808"/>
          <w:sz w:val="30"/>
          <w:szCs w:val="30"/>
        </w:rPr>
        <w:t xml:space="preserve"> to Roseanna Landry Galatas and the late Charles Galatas.</w:t>
      </w:r>
      <w:r w:rsidR="00D33A88">
        <w:rPr>
          <w:rFonts w:ascii="Calibri" w:hAnsi="Calibri" w:cs="Calibri"/>
          <w:color w:val="080808"/>
          <w:sz w:val="30"/>
          <w:szCs w:val="30"/>
        </w:rPr>
        <w:t xml:space="preserve">  </w:t>
      </w:r>
      <w:r w:rsidRPr="00D33A88">
        <w:rPr>
          <w:rFonts w:ascii="Calibri" w:hAnsi="Calibri" w:cs="Calibri"/>
          <w:color w:val="080808"/>
          <w:sz w:val="30"/>
          <w:szCs w:val="30"/>
        </w:rPr>
        <w:t>Raymond was married to the late Wendy V. Galatas for 30 years.</w:t>
      </w:r>
      <w:r w:rsidR="00D33A88">
        <w:rPr>
          <w:rFonts w:ascii="Calibri" w:hAnsi="Calibri" w:cs="Calibri"/>
          <w:color w:val="080808"/>
          <w:sz w:val="30"/>
          <w:szCs w:val="30"/>
        </w:rPr>
        <w:t xml:space="preserve">  </w:t>
      </w:r>
      <w:r w:rsidRPr="00D33A88">
        <w:rPr>
          <w:rFonts w:ascii="Calibri" w:hAnsi="Calibri" w:cs="Calibri"/>
          <w:color w:val="080808"/>
          <w:sz w:val="30"/>
          <w:szCs w:val="30"/>
        </w:rPr>
        <w:t>Anyone that knew him knew his love for fishing, hunting and cooking for his family.</w:t>
      </w:r>
    </w:p>
    <w:p w14:paraId="643600BC" w14:textId="24B49C14" w:rsidR="003C58F1" w:rsidRPr="00D33A88" w:rsidRDefault="00D33A88"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r>
        <w:rPr>
          <w:rFonts w:ascii="Calibri" w:hAnsi="Calibri" w:cs="Calibri"/>
          <w:color w:val="080808"/>
          <w:sz w:val="30"/>
          <w:szCs w:val="30"/>
        </w:rPr>
        <w:t xml:space="preserve">   </w:t>
      </w:r>
      <w:r w:rsidR="003C58F1" w:rsidRPr="00D33A88">
        <w:rPr>
          <w:rFonts w:ascii="Calibri" w:hAnsi="Calibri" w:cs="Calibri"/>
          <w:color w:val="080808"/>
          <w:sz w:val="30"/>
          <w:szCs w:val="30"/>
        </w:rPr>
        <w:t>He is survived by his second wife Cynthia Savoie Galatas; daughters, Katti Lee (Zack) and Vicki Mason (Phillip); granddaughters, Harper Rose Lee and Sophia Mason; mother, Roseanna Landry Galatas; and brothers, Charles “Bobby” Galatas (Denise) and Curtis Galatas (Tonia); and many nieces and nephews and his fishing family.</w:t>
      </w:r>
    </w:p>
    <w:p w14:paraId="06C71EDE" w14:textId="7964AF00" w:rsidR="003C58F1" w:rsidRDefault="00D33A88"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r>
        <w:rPr>
          <w:rFonts w:ascii="Calibri" w:hAnsi="Calibri" w:cs="Calibri"/>
          <w:color w:val="080808"/>
          <w:sz w:val="30"/>
          <w:szCs w:val="30"/>
        </w:rPr>
        <w:t xml:space="preserve">   </w:t>
      </w:r>
      <w:r w:rsidR="003C58F1" w:rsidRPr="00D33A88">
        <w:rPr>
          <w:rFonts w:ascii="Calibri" w:hAnsi="Calibri" w:cs="Calibri"/>
          <w:color w:val="080808"/>
          <w:sz w:val="30"/>
          <w:szCs w:val="30"/>
        </w:rPr>
        <w:t>Relatives and friends are invited to attend the Visitation and Funeral Mass at St. Peter Catholic Church, 1550 Hwy 44, Reserve on Tuesday, April 16, 2024. Visitation will be held at the church from 9:00 a.m. to 11:00 a.m. followed by a Funeral Mass at 11:00 a.m. Interment in St. Peter Cemetery, Reserve, LA.</w:t>
      </w:r>
    </w:p>
    <w:p w14:paraId="1003069D" w14:textId="77777777" w:rsidR="00D33A88" w:rsidRPr="00D33A88" w:rsidRDefault="00D33A88"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p>
    <w:p w14:paraId="1FF7D3B6" w14:textId="6072C334" w:rsidR="003C58F1" w:rsidRPr="00D33A88" w:rsidRDefault="003C58F1" w:rsidP="003C58F1">
      <w:pPr>
        <w:pStyle w:val="NormalWeb"/>
        <w:shd w:val="clear" w:color="auto" w:fill="F5F5F5"/>
        <w:spacing w:before="0" w:beforeAutospacing="0" w:after="0" w:afterAutospacing="0" w:line="360" w:lineRule="atLeast"/>
        <w:jc w:val="both"/>
        <w:textAlignment w:val="baseline"/>
        <w:rPr>
          <w:rFonts w:ascii="Calibri" w:hAnsi="Calibri" w:cs="Calibri"/>
          <w:color w:val="080808"/>
          <w:sz w:val="30"/>
          <w:szCs w:val="30"/>
        </w:rPr>
      </w:pPr>
      <w:r w:rsidRPr="00D33A88">
        <w:rPr>
          <w:rFonts w:ascii="Calibri" w:hAnsi="Calibri" w:cs="Calibri"/>
          <w:color w:val="080808"/>
          <w:sz w:val="30"/>
          <w:szCs w:val="30"/>
        </w:rPr>
        <w:t>Rose Lynn Funeral Home</w:t>
      </w:r>
      <w:r w:rsidR="00D33A88" w:rsidRPr="00D33A88">
        <w:rPr>
          <w:rFonts w:ascii="Calibri" w:hAnsi="Calibri" w:cs="Calibri"/>
          <w:color w:val="080808"/>
          <w:sz w:val="30"/>
          <w:szCs w:val="30"/>
        </w:rPr>
        <w:t>, Lutcher, Louisiana</w:t>
      </w:r>
    </w:p>
    <w:p w14:paraId="058325C5" w14:textId="41AE9265" w:rsidR="00D77E80" w:rsidRPr="00D33A88" w:rsidRDefault="00D77E80" w:rsidP="00093A3A">
      <w:pPr>
        <w:pStyle w:val="NormalWeb"/>
        <w:shd w:val="clear" w:color="auto" w:fill="F5F5F5"/>
        <w:spacing w:before="0" w:beforeAutospacing="0" w:after="0" w:afterAutospacing="0" w:line="360" w:lineRule="atLeast"/>
        <w:textAlignment w:val="baseline"/>
        <w:rPr>
          <w:rFonts w:ascii="Calibri" w:hAnsi="Calibri" w:cs="Calibri"/>
          <w:color w:val="000000"/>
          <w:sz w:val="30"/>
          <w:szCs w:val="30"/>
        </w:rPr>
      </w:pPr>
      <w:r w:rsidRPr="00D33A88">
        <w:rPr>
          <w:rFonts w:ascii="Calibri" w:hAnsi="Calibri" w:cs="Calibri"/>
          <w:color w:val="000000"/>
          <w:sz w:val="30"/>
          <w:szCs w:val="30"/>
          <w:bdr w:val="none" w:sz="0" w:space="0" w:color="auto" w:frame="1"/>
        </w:rPr>
        <w:t>April 12, 2024</w:t>
      </w:r>
    </w:p>
    <w:sectPr w:rsidR="00D77E80" w:rsidRPr="00D3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3A"/>
    <w:rsid w:val="00093A3A"/>
    <w:rsid w:val="00244455"/>
    <w:rsid w:val="003C58F1"/>
    <w:rsid w:val="00D33A88"/>
    <w:rsid w:val="00D7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C449"/>
  <w15:chartTrackingRefBased/>
  <w15:docId w15:val="{3455CB82-784D-4E8A-BD44-6B3EAA0D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3A"/>
    <w:rPr>
      <w:rFonts w:eastAsiaTheme="majorEastAsia" w:cstheme="majorBidi"/>
      <w:color w:val="272727" w:themeColor="text1" w:themeTint="D8"/>
    </w:rPr>
  </w:style>
  <w:style w:type="paragraph" w:styleId="Title">
    <w:name w:val="Title"/>
    <w:basedOn w:val="Normal"/>
    <w:next w:val="Normal"/>
    <w:link w:val="TitleChar"/>
    <w:uiPriority w:val="10"/>
    <w:qFormat/>
    <w:rsid w:val="00093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3A"/>
    <w:pPr>
      <w:spacing w:before="160"/>
      <w:jc w:val="center"/>
    </w:pPr>
    <w:rPr>
      <w:i/>
      <w:iCs/>
      <w:color w:val="404040" w:themeColor="text1" w:themeTint="BF"/>
    </w:rPr>
  </w:style>
  <w:style w:type="character" w:customStyle="1" w:styleId="QuoteChar">
    <w:name w:val="Quote Char"/>
    <w:basedOn w:val="DefaultParagraphFont"/>
    <w:link w:val="Quote"/>
    <w:uiPriority w:val="29"/>
    <w:rsid w:val="00093A3A"/>
    <w:rPr>
      <w:i/>
      <w:iCs/>
      <w:color w:val="404040" w:themeColor="text1" w:themeTint="BF"/>
    </w:rPr>
  </w:style>
  <w:style w:type="paragraph" w:styleId="ListParagraph">
    <w:name w:val="List Paragraph"/>
    <w:basedOn w:val="Normal"/>
    <w:uiPriority w:val="34"/>
    <w:qFormat/>
    <w:rsid w:val="00093A3A"/>
    <w:pPr>
      <w:ind w:left="720"/>
      <w:contextualSpacing/>
    </w:pPr>
  </w:style>
  <w:style w:type="character" w:styleId="IntenseEmphasis">
    <w:name w:val="Intense Emphasis"/>
    <w:basedOn w:val="DefaultParagraphFont"/>
    <w:uiPriority w:val="21"/>
    <w:qFormat/>
    <w:rsid w:val="00093A3A"/>
    <w:rPr>
      <w:i/>
      <w:iCs/>
      <w:color w:val="0F4761" w:themeColor="accent1" w:themeShade="BF"/>
    </w:rPr>
  </w:style>
  <w:style w:type="paragraph" w:styleId="IntenseQuote">
    <w:name w:val="Intense Quote"/>
    <w:basedOn w:val="Normal"/>
    <w:next w:val="Normal"/>
    <w:link w:val="IntenseQuoteChar"/>
    <w:uiPriority w:val="30"/>
    <w:qFormat/>
    <w:rsid w:val="00093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3A"/>
    <w:rPr>
      <w:i/>
      <w:iCs/>
      <w:color w:val="0F4761" w:themeColor="accent1" w:themeShade="BF"/>
    </w:rPr>
  </w:style>
  <w:style w:type="character" w:styleId="IntenseReference">
    <w:name w:val="Intense Reference"/>
    <w:basedOn w:val="DefaultParagraphFont"/>
    <w:uiPriority w:val="32"/>
    <w:qFormat/>
    <w:rsid w:val="00093A3A"/>
    <w:rPr>
      <w:b/>
      <w:bCs/>
      <w:smallCaps/>
      <w:color w:val="0F4761" w:themeColor="accent1" w:themeShade="BF"/>
      <w:spacing w:val="5"/>
    </w:rPr>
  </w:style>
  <w:style w:type="paragraph" w:styleId="NormalWeb">
    <w:name w:val="Normal (Web)"/>
    <w:basedOn w:val="Normal"/>
    <w:uiPriority w:val="99"/>
    <w:semiHidden/>
    <w:unhideWhenUsed/>
    <w:rsid w:val="00093A3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2700">
      <w:bodyDiv w:val="1"/>
      <w:marLeft w:val="0"/>
      <w:marRight w:val="0"/>
      <w:marTop w:val="0"/>
      <w:marBottom w:val="0"/>
      <w:divBdr>
        <w:top w:val="none" w:sz="0" w:space="0" w:color="auto"/>
        <w:left w:val="none" w:sz="0" w:space="0" w:color="auto"/>
        <w:bottom w:val="none" w:sz="0" w:space="0" w:color="auto"/>
        <w:right w:val="none" w:sz="0" w:space="0" w:color="auto"/>
      </w:divBdr>
    </w:div>
    <w:div w:id="6948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2024-04-12T21:32:00Z</dcterms:created>
  <dcterms:modified xsi:type="dcterms:W3CDTF">2024-12-05T15:22:00Z</dcterms:modified>
</cp:coreProperties>
</file>