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6D42C172" w:rsidR="00793469" w:rsidRPr="00ED2ECA" w:rsidRDefault="007255FB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Edmond Seal Gauthreaux</w:t>
      </w:r>
    </w:p>
    <w:p w14:paraId="5E13E097" w14:textId="69ECC127" w:rsidR="00793469" w:rsidRPr="00ED2ECA" w:rsidRDefault="007255FB" w:rsidP="00BF70EC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1876 – April 16, 1956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7773846" w14:textId="4D8A6868" w:rsidR="00ED2ECA" w:rsidRP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   </w:t>
      </w:r>
      <w:r w:rsidR="00221AB4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51D44DCC" wp14:editId="2ABFAC9E">
            <wp:extent cx="2752301" cy="2064226"/>
            <wp:effectExtent l="0" t="0" r="0" b="0"/>
            <wp:docPr id="1725924480" name="Picture 3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24480" name="Picture 3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220" cy="207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C2AF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576B1F51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FABAA6C" w14:textId="1130C127" w:rsidR="007255FB" w:rsidRDefault="007255FB" w:rsidP="00A022E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GAUTHREAUX – In St. Rose, La., on Monday, April 16, 1956, at 10:25 o’clock a.m., Edmond Seal Gauthreaux, beloved husband of Justine Marchand; father of Mrs. Martin Cambre of Laplace, La., Lester, Nolan, Clarence Gauthreaux, all of St. Rose, La., Arthur Gauthreaux of Arabi, La.; aged 80 years; a native of Donaldsonville, La., and a resident of St. Rose, La., for the past 30 years.</w:t>
      </w:r>
    </w:p>
    <w:p w14:paraId="5B586717" w14:textId="739FCAB6" w:rsidR="00A022E1" w:rsidRDefault="007255FB" w:rsidP="00A022E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Relatives and friends of the family are invited to attend the funeral which will take place </w:t>
      </w:r>
      <w:proofErr w:type="gramStart"/>
      <w:r>
        <w:rPr>
          <w:rFonts w:ascii="Calibri" w:hAnsi="Calibri" w:cs="Calibri"/>
          <w:sz w:val="30"/>
          <w:szCs w:val="30"/>
        </w:rPr>
        <w:t>from</w:t>
      </w:r>
      <w:proofErr w:type="gramEnd"/>
      <w:r>
        <w:rPr>
          <w:rFonts w:ascii="Calibri" w:hAnsi="Calibri" w:cs="Calibri"/>
          <w:sz w:val="30"/>
          <w:szCs w:val="30"/>
        </w:rPr>
        <w:t xml:space="preserve"> the Alexander funeral home, Norco, La., on Tuesday, April 17, 1956, at 9:30 o’clock a.m.  Religious services at St. Charles Borromeo church, Destrehan, La.  Interment in St. Peter cemetery, Reserve, La.</w:t>
      </w:r>
      <w:r w:rsidR="00221AB4" w:rsidRPr="00221AB4">
        <w:rPr>
          <w:rFonts w:ascii="Calibri" w:hAnsi="Calibri" w:cs="Calibri"/>
          <w:sz w:val="30"/>
          <w:szCs w:val="30"/>
        </w:rPr>
        <w:br/>
      </w:r>
      <w:r w:rsidR="00221AB4" w:rsidRPr="00221AB4">
        <w:rPr>
          <w:rFonts w:ascii="Calibri" w:hAnsi="Calibri" w:cs="Calibri"/>
          <w:sz w:val="30"/>
          <w:szCs w:val="30"/>
        </w:rPr>
        <w:br/>
        <w:t>The Times-Picayune</w:t>
      </w:r>
      <w:r w:rsidR="00A022E1">
        <w:rPr>
          <w:rFonts w:ascii="Calibri" w:hAnsi="Calibri" w:cs="Calibri"/>
          <w:sz w:val="30"/>
          <w:szCs w:val="30"/>
        </w:rPr>
        <w:t>, New Orleans, Louisiana</w:t>
      </w:r>
    </w:p>
    <w:p w14:paraId="0EFDE8E0" w14:textId="28CA7033" w:rsidR="00C46182" w:rsidRPr="00142BFF" w:rsidRDefault="007255FB" w:rsidP="00A022E1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Tuesday, April 17, 1956, p. 2</w:t>
      </w:r>
    </w:p>
    <w:sectPr w:rsidR="00C46182" w:rsidRPr="00142BFF" w:rsidSect="00ED2E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142BFF"/>
    <w:rsid w:val="00221AB4"/>
    <w:rsid w:val="00244455"/>
    <w:rsid w:val="007255FB"/>
    <w:rsid w:val="00793469"/>
    <w:rsid w:val="00A022E1"/>
    <w:rsid w:val="00A503E1"/>
    <w:rsid w:val="00A94512"/>
    <w:rsid w:val="00BF70EC"/>
    <w:rsid w:val="00C46182"/>
    <w:rsid w:val="00D330BB"/>
    <w:rsid w:val="00DA084A"/>
    <w:rsid w:val="00EB25B2"/>
    <w:rsid w:val="00ED2ECA"/>
    <w:rsid w:val="00F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2024-12-05T17:12:00Z</dcterms:created>
  <dcterms:modified xsi:type="dcterms:W3CDTF">2024-12-05T17:12:00Z</dcterms:modified>
</cp:coreProperties>
</file>