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17F" w14:textId="0E857AE1" w:rsidR="00793469" w:rsidRPr="00ED2ECA" w:rsidRDefault="00986B46" w:rsidP="00986B46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Justine Aglae (Marchand)</w:t>
      </w:r>
      <w:r w:rsidR="007255FB">
        <w:rPr>
          <w:rFonts w:ascii="Book Antiqua" w:hAnsi="Book Antiqua"/>
          <w:sz w:val="40"/>
          <w:szCs w:val="40"/>
        </w:rPr>
        <w:t xml:space="preserve"> Gauthreaux</w:t>
      </w:r>
    </w:p>
    <w:p w14:paraId="5E13E097" w14:textId="29559D04" w:rsidR="00793469" w:rsidRPr="00ED2ECA" w:rsidRDefault="00986B46" w:rsidP="00986B46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1883 – March 28, 1962</w:t>
      </w:r>
    </w:p>
    <w:p w14:paraId="7FBB1F33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37773846" w14:textId="4D8A6868" w:rsidR="00ED2ECA" w:rsidRPr="00ED2ECA" w:rsidRDefault="00C46182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 xml:space="preserve">   </w:t>
      </w:r>
      <w:r w:rsidR="00221AB4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51D44DCC" wp14:editId="6462CD58">
            <wp:extent cx="3961342" cy="2971006"/>
            <wp:effectExtent l="0" t="0" r="1270" b="1270"/>
            <wp:docPr id="1725924480" name="Picture 3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924480" name="Picture 3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310" cy="299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EC2AF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576B1F51" w14:textId="77777777" w:rsidR="00BF70EC" w:rsidRDefault="00BF70EC" w:rsidP="00BF70EC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6E81A8" w14:textId="77777777" w:rsidR="00986B46" w:rsidRDefault="00986B46" w:rsidP="00986B4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86B46">
        <w:rPr>
          <w:rFonts w:ascii="Calibri" w:hAnsi="Calibri" w:cs="Calibri"/>
          <w:sz w:val="30"/>
          <w:szCs w:val="30"/>
        </w:rPr>
        <w:t>Widow of Edmond Gauthreaux</w:t>
      </w:r>
    </w:p>
    <w:p w14:paraId="5B586717" w14:textId="0EB69FDB" w:rsidR="00A022E1" w:rsidRDefault="00986B46" w:rsidP="00986B46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86B46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986B46">
        <w:rPr>
          <w:rFonts w:ascii="Calibri" w:hAnsi="Calibri" w:cs="Calibri"/>
          <w:sz w:val="30"/>
          <w:szCs w:val="30"/>
        </w:rPr>
        <w:t xml:space="preserve">Mother of Mrs. Elma Cambre of LaPlace, La; Arthur Gauthreaux of Arabi, La; Lester, Clarence </w:t>
      </w:r>
      <w:r w:rsidRPr="00986B46">
        <w:rPr>
          <w:rFonts w:ascii="Calibri" w:hAnsi="Calibri" w:cs="Calibri"/>
          <w:sz w:val="30"/>
          <w:szCs w:val="30"/>
        </w:rPr>
        <w:t>and</w:t>
      </w:r>
      <w:r w:rsidRPr="00986B46">
        <w:rPr>
          <w:rFonts w:ascii="Calibri" w:hAnsi="Calibri" w:cs="Calibri"/>
          <w:sz w:val="30"/>
          <w:szCs w:val="30"/>
        </w:rPr>
        <w:t xml:space="preserve"> Nolan Gauthreaux, all of St. Rose, La; and the late Mrs. Clothilde Madere</w:t>
      </w:r>
      <w:r>
        <w:rPr>
          <w:rFonts w:ascii="Calibri" w:hAnsi="Calibri" w:cs="Calibri"/>
          <w:sz w:val="30"/>
          <w:szCs w:val="30"/>
        </w:rPr>
        <w:t>.</w:t>
      </w:r>
      <w:r w:rsidRPr="00986B46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986B46">
        <w:rPr>
          <w:rFonts w:ascii="Calibri" w:hAnsi="Calibri" w:cs="Calibri"/>
          <w:sz w:val="30"/>
          <w:szCs w:val="30"/>
        </w:rPr>
        <w:t>Daughter of the late Aglae Lanoux and Thomas Marchand</w:t>
      </w:r>
      <w:r>
        <w:rPr>
          <w:rFonts w:ascii="Calibri" w:hAnsi="Calibri" w:cs="Calibri"/>
          <w:sz w:val="30"/>
          <w:szCs w:val="30"/>
        </w:rPr>
        <w:t xml:space="preserve">.  </w:t>
      </w:r>
      <w:r w:rsidRPr="00986B46">
        <w:rPr>
          <w:rFonts w:ascii="Calibri" w:hAnsi="Calibri" w:cs="Calibri"/>
          <w:sz w:val="30"/>
          <w:szCs w:val="30"/>
        </w:rPr>
        <w:t>Resident of St. Rose for 41 years</w:t>
      </w:r>
      <w:r w:rsidR="00221AB4" w:rsidRPr="00221AB4">
        <w:rPr>
          <w:rFonts w:ascii="Calibri" w:hAnsi="Calibri" w:cs="Calibri"/>
          <w:sz w:val="30"/>
          <w:szCs w:val="30"/>
        </w:rPr>
        <w:br/>
      </w:r>
      <w:r w:rsidR="00221AB4" w:rsidRPr="00221AB4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Extracted from </w:t>
      </w:r>
      <w:r w:rsidR="00221AB4" w:rsidRPr="00221AB4">
        <w:rPr>
          <w:rFonts w:ascii="Calibri" w:hAnsi="Calibri" w:cs="Calibri"/>
          <w:sz w:val="30"/>
          <w:szCs w:val="30"/>
        </w:rPr>
        <w:t>The Times-Picayune</w:t>
      </w:r>
      <w:r w:rsidR="00A022E1">
        <w:rPr>
          <w:rFonts w:ascii="Calibri" w:hAnsi="Calibri" w:cs="Calibri"/>
          <w:sz w:val="30"/>
          <w:szCs w:val="30"/>
        </w:rPr>
        <w:t>, New Orleans, Louisiana</w:t>
      </w:r>
    </w:p>
    <w:p w14:paraId="0EFDE8E0" w14:textId="4D5E60D7" w:rsidR="00C46182" w:rsidRPr="00142BFF" w:rsidRDefault="00986B46" w:rsidP="00986B46">
      <w:pPr>
        <w:spacing w:after="0" w:line="276" w:lineRule="auto"/>
      </w:pPr>
      <w:r>
        <w:rPr>
          <w:rFonts w:ascii="Calibri" w:hAnsi="Calibri" w:cs="Calibri"/>
          <w:sz w:val="30"/>
          <w:szCs w:val="30"/>
        </w:rPr>
        <w:t>Thursday, March 28, 1962, p. 2</w:t>
      </w:r>
    </w:p>
    <w:sectPr w:rsidR="00C46182" w:rsidRPr="00142BFF" w:rsidSect="00ED2E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142BFF"/>
    <w:rsid w:val="00221AB4"/>
    <w:rsid w:val="00244455"/>
    <w:rsid w:val="007255FB"/>
    <w:rsid w:val="00793469"/>
    <w:rsid w:val="00986B46"/>
    <w:rsid w:val="00A022E1"/>
    <w:rsid w:val="00A503E1"/>
    <w:rsid w:val="00A94512"/>
    <w:rsid w:val="00BF70EC"/>
    <w:rsid w:val="00C46182"/>
    <w:rsid w:val="00D330BB"/>
    <w:rsid w:val="00DA084A"/>
    <w:rsid w:val="00EB25B2"/>
    <w:rsid w:val="00ED2ECA"/>
    <w:rsid w:val="00F6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1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2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16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50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4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2024-12-05T17:22:00Z</dcterms:created>
  <dcterms:modified xsi:type="dcterms:W3CDTF">2024-12-05T17:22:00Z</dcterms:modified>
</cp:coreProperties>
</file>