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356E4A" w14:textId="0609398E" w:rsidR="006A0A88" w:rsidRPr="006A0A88" w:rsidRDefault="00936A65" w:rsidP="006A0A88">
      <w:pPr>
        <w:spacing w:after="0"/>
        <w:jc w:val="center"/>
        <w:rPr>
          <w:rFonts w:ascii="Calibri" w:hAnsi="Calibri" w:cs="Calibri"/>
          <w:sz w:val="40"/>
          <w:szCs w:val="40"/>
        </w:rPr>
      </w:pPr>
      <w:proofErr w:type="spellStart"/>
      <w:r>
        <w:rPr>
          <w:rFonts w:ascii="Calibri" w:hAnsi="Calibri" w:cs="Calibri"/>
          <w:sz w:val="40"/>
          <w:szCs w:val="40"/>
        </w:rPr>
        <w:t>Antoinise</w:t>
      </w:r>
      <w:proofErr w:type="spellEnd"/>
      <w:r>
        <w:rPr>
          <w:rFonts w:ascii="Calibri" w:hAnsi="Calibri" w:cs="Calibri"/>
          <w:sz w:val="40"/>
          <w:szCs w:val="40"/>
        </w:rPr>
        <w:t xml:space="preserve"> (Perilloux)</w:t>
      </w:r>
      <w:r w:rsidR="006A0A88" w:rsidRPr="006A0A88">
        <w:rPr>
          <w:rFonts w:ascii="Calibri" w:hAnsi="Calibri" w:cs="Calibri"/>
          <w:sz w:val="40"/>
          <w:szCs w:val="40"/>
        </w:rPr>
        <w:t xml:space="preserve"> Gendron</w:t>
      </w:r>
    </w:p>
    <w:p w14:paraId="27EDCE49" w14:textId="7E37ADA2" w:rsidR="006A0A88" w:rsidRDefault="00936A65" w:rsidP="006A0A88">
      <w:pPr>
        <w:spacing w:after="0"/>
        <w:jc w:val="center"/>
        <w:rPr>
          <w:rFonts w:ascii="Calibri" w:hAnsi="Calibri" w:cs="Calibri"/>
          <w:sz w:val="40"/>
          <w:szCs w:val="40"/>
        </w:rPr>
      </w:pPr>
      <w:r>
        <w:rPr>
          <w:rFonts w:ascii="Calibri" w:hAnsi="Calibri" w:cs="Calibri"/>
          <w:sz w:val="40"/>
          <w:szCs w:val="40"/>
        </w:rPr>
        <w:t>May 2, 1907 – April 10, 1999</w:t>
      </w:r>
    </w:p>
    <w:p w14:paraId="1AF5365E" w14:textId="77777777" w:rsidR="006A0A88" w:rsidRPr="006A0A88" w:rsidRDefault="006A0A88" w:rsidP="006A0A88">
      <w:pPr>
        <w:spacing w:after="0"/>
        <w:jc w:val="center"/>
        <w:rPr>
          <w:rFonts w:ascii="Calibri" w:hAnsi="Calibri" w:cs="Calibri"/>
          <w:sz w:val="30"/>
          <w:szCs w:val="30"/>
        </w:rPr>
      </w:pPr>
    </w:p>
    <w:p w14:paraId="00067466" w14:textId="19FB893F" w:rsidR="006A0A88" w:rsidRDefault="00936A65" w:rsidP="006A0A88">
      <w:pPr>
        <w:spacing w:after="0"/>
        <w:jc w:val="center"/>
        <w:rPr>
          <w:rFonts w:ascii="Calibri" w:hAnsi="Calibri" w:cs="Calibri"/>
          <w:sz w:val="30"/>
          <w:szCs w:val="30"/>
        </w:rPr>
      </w:pPr>
      <w:r>
        <w:rPr>
          <w:rFonts w:ascii="Calibri" w:hAnsi="Calibri" w:cs="Calibri"/>
          <w:noProof/>
          <w:sz w:val="30"/>
          <w:szCs w:val="30"/>
        </w:rPr>
        <w:drawing>
          <wp:inline distT="0" distB="0" distL="0" distR="0" wp14:anchorId="58AFD5C9" wp14:editId="13A83BCE">
            <wp:extent cx="2047875" cy="3676650"/>
            <wp:effectExtent l="0" t="0" r="9525" b="0"/>
            <wp:docPr id="1431317088" name="Picture 2" descr="A grave stone with flowers in a v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17088" name="Picture 2" descr="A grave stone with flowers in a vase&#10;&#10;Description automatically generated"/>
                    <pic:cNvPicPr/>
                  </pic:nvPicPr>
                  <pic:blipFill rotWithShape="1">
                    <a:blip r:embed="rId4" cstate="print">
                      <a:extLst>
                        <a:ext uri="{28A0092B-C50C-407E-A947-70E740481C1C}">
                          <a14:useLocalDpi xmlns:a14="http://schemas.microsoft.com/office/drawing/2010/main" val="0"/>
                        </a:ext>
                      </a:extLst>
                    </a:blip>
                    <a:srcRect l="4356" t="1997" r="3413" b="1760"/>
                    <a:stretch/>
                  </pic:blipFill>
                  <pic:spPr bwMode="auto">
                    <a:xfrm>
                      <a:off x="0" y="0"/>
                      <a:ext cx="2057739" cy="369436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sz w:val="30"/>
          <w:szCs w:val="30"/>
        </w:rPr>
        <w:t xml:space="preserve">   </w:t>
      </w:r>
      <w:r>
        <w:rPr>
          <w:rFonts w:ascii="Calibri" w:hAnsi="Calibri" w:cs="Calibri"/>
          <w:noProof/>
          <w:sz w:val="30"/>
          <w:szCs w:val="30"/>
        </w:rPr>
        <w:drawing>
          <wp:inline distT="0" distB="0" distL="0" distR="0" wp14:anchorId="61CCFD97" wp14:editId="7AAB2B47">
            <wp:extent cx="2924175" cy="3679825"/>
            <wp:effectExtent l="0" t="0" r="9525" b="0"/>
            <wp:docPr id="1001243670" name="Picture 2" descr="A grave stone with flowers in a v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17088" name="Picture 2" descr="A grave stone with flowers in a vase&#10;&#10;Description automatically generated"/>
                    <pic:cNvPicPr/>
                  </pic:nvPicPr>
                  <pic:blipFill rotWithShape="1">
                    <a:blip r:embed="rId5">
                      <a:extLst>
                        <a:ext uri="{28A0092B-C50C-407E-A947-70E740481C1C}">
                          <a14:useLocalDpi xmlns:a14="http://schemas.microsoft.com/office/drawing/2010/main" val="0"/>
                        </a:ext>
                      </a:extLst>
                    </a:blip>
                    <a:srcRect l="10896" t="19972" r="6634" b="45422"/>
                    <a:stretch/>
                  </pic:blipFill>
                  <pic:spPr bwMode="auto">
                    <a:xfrm>
                      <a:off x="0" y="0"/>
                      <a:ext cx="2984498" cy="3755736"/>
                    </a:xfrm>
                    <a:prstGeom prst="rect">
                      <a:avLst/>
                    </a:prstGeom>
                    <a:ln>
                      <a:noFill/>
                    </a:ln>
                    <a:extLst>
                      <a:ext uri="{53640926-AAD7-44D8-BBD7-CCE9431645EC}">
                        <a14:shadowObscured xmlns:a14="http://schemas.microsoft.com/office/drawing/2010/main"/>
                      </a:ext>
                    </a:extLst>
                  </pic:spPr>
                </pic:pic>
              </a:graphicData>
            </a:graphic>
          </wp:inline>
        </w:drawing>
      </w:r>
    </w:p>
    <w:p w14:paraId="5FEB340E" w14:textId="77777777" w:rsidR="006A0A88" w:rsidRPr="006A0A88" w:rsidRDefault="006A0A88" w:rsidP="006A0A88">
      <w:pPr>
        <w:jc w:val="center"/>
        <w:rPr>
          <w:rFonts w:ascii="Calibri" w:hAnsi="Calibri" w:cs="Calibri"/>
          <w:sz w:val="30"/>
          <w:szCs w:val="30"/>
        </w:rPr>
      </w:pPr>
    </w:p>
    <w:p w14:paraId="5290D13F" w14:textId="77777777" w:rsidR="00936A65" w:rsidRDefault="00936A65">
      <w:pPr>
        <w:rPr>
          <w:rFonts w:ascii="Calibri" w:hAnsi="Calibri" w:cs="Calibri"/>
          <w:sz w:val="30"/>
          <w:szCs w:val="30"/>
        </w:rPr>
      </w:pPr>
      <w:r>
        <w:rPr>
          <w:rFonts w:ascii="Calibri" w:hAnsi="Calibri" w:cs="Calibri"/>
          <w:sz w:val="30"/>
          <w:szCs w:val="30"/>
        </w:rPr>
        <w:t xml:space="preserve">   </w:t>
      </w:r>
      <w:proofErr w:type="spellStart"/>
      <w:r w:rsidRPr="00936A65">
        <w:rPr>
          <w:rFonts w:ascii="Calibri" w:hAnsi="Calibri" w:cs="Calibri"/>
          <w:sz w:val="30"/>
          <w:szCs w:val="30"/>
        </w:rPr>
        <w:t>Antoinise</w:t>
      </w:r>
      <w:proofErr w:type="spellEnd"/>
      <w:r w:rsidRPr="00936A65">
        <w:rPr>
          <w:rFonts w:ascii="Calibri" w:hAnsi="Calibri" w:cs="Calibri"/>
          <w:sz w:val="30"/>
          <w:szCs w:val="30"/>
        </w:rPr>
        <w:t xml:space="preserve"> Perilloux Gendron died on Saturday, April 10, 1999. </w:t>
      </w:r>
    </w:p>
    <w:p w14:paraId="550D87A8" w14:textId="77777777" w:rsidR="00936A65" w:rsidRDefault="00936A65">
      <w:pPr>
        <w:rPr>
          <w:rFonts w:ascii="Calibri" w:hAnsi="Calibri" w:cs="Calibri"/>
          <w:sz w:val="30"/>
          <w:szCs w:val="30"/>
        </w:rPr>
      </w:pPr>
      <w:r>
        <w:rPr>
          <w:rFonts w:ascii="Calibri" w:hAnsi="Calibri" w:cs="Calibri"/>
          <w:sz w:val="30"/>
          <w:szCs w:val="30"/>
        </w:rPr>
        <w:t xml:space="preserve">   </w:t>
      </w:r>
      <w:r w:rsidRPr="00936A65">
        <w:rPr>
          <w:rFonts w:ascii="Calibri" w:hAnsi="Calibri" w:cs="Calibri"/>
          <w:sz w:val="30"/>
          <w:szCs w:val="30"/>
        </w:rPr>
        <w:t xml:space="preserve">Beloved wife of the late Robert Gendron. Mother of Robert Gendron Jr, Gloria G Roussel and the late Ruby G Guidry. Sister of Agney Perilloux and the late Joseph Perilloux, Denise Rushing and Jeannette Lapping. Also survived by 10 grandchildren, 15 great grandchildren and 6 great </w:t>
      </w:r>
      <w:proofErr w:type="spellStart"/>
      <w:r w:rsidRPr="00936A65">
        <w:rPr>
          <w:rFonts w:ascii="Calibri" w:hAnsi="Calibri" w:cs="Calibri"/>
          <w:sz w:val="30"/>
          <w:szCs w:val="30"/>
        </w:rPr>
        <w:t>great</w:t>
      </w:r>
      <w:proofErr w:type="spellEnd"/>
      <w:r w:rsidRPr="00936A65">
        <w:rPr>
          <w:rFonts w:ascii="Calibri" w:hAnsi="Calibri" w:cs="Calibri"/>
          <w:sz w:val="30"/>
          <w:szCs w:val="30"/>
        </w:rPr>
        <w:t xml:space="preserve"> grandchildren. Age 91, a native and resident of Laplace, LA. </w:t>
      </w:r>
    </w:p>
    <w:p w14:paraId="6C65A80E" w14:textId="4E91B5A7" w:rsidR="006A0A88" w:rsidRDefault="00936A65">
      <w:pPr>
        <w:rPr>
          <w:rFonts w:ascii="Calibri" w:hAnsi="Calibri" w:cs="Calibri"/>
          <w:sz w:val="30"/>
          <w:szCs w:val="30"/>
        </w:rPr>
      </w:pPr>
      <w:r>
        <w:rPr>
          <w:rFonts w:ascii="Calibri" w:hAnsi="Calibri" w:cs="Calibri"/>
          <w:sz w:val="30"/>
          <w:szCs w:val="30"/>
        </w:rPr>
        <w:t xml:space="preserve">   </w:t>
      </w:r>
      <w:r w:rsidRPr="00936A65">
        <w:rPr>
          <w:rFonts w:ascii="Calibri" w:hAnsi="Calibri" w:cs="Calibri"/>
          <w:sz w:val="30"/>
          <w:szCs w:val="30"/>
        </w:rPr>
        <w:t>Relatives and friends of the family are invited to attend the funeral. Services at Millet Guidry Funeral Home, 2808 West Airline Hwy, Laplace, LA, on Tuesday, April 13, 1999. Followed by Religious services at St Joan of Arc Catholic Church, Laplace, LA, at 10:00 AM. Interment in St Peter Cemetery, Reserve, LA.</w:t>
      </w:r>
    </w:p>
    <w:p w14:paraId="7BC7044E" w14:textId="6FC1DB7C" w:rsidR="00936A65" w:rsidRDefault="00936A65">
      <w:pPr>
        <w:rPr>
          <w:rFonts w:ascii="Calibri" w:hAnsi="Calibri" w:cs="Calibri"/>
          <w:sz w:val="30"/>
          <w:szCs w:val="30"/>
        </w:rPr>
      </w:pPr>
      <w:r>
        <w:rPr>
          <w:rFonts w:ascii="Calibri" w:hAnsi="Calibri" w:cs="Calibri"/>
          <w:sz w:val="30"/>
          <w:szCs w:val="30"/>
        </w:rPr>
        <w:t>Unknown source</w:t>
      </w:r>
    </w:p>
    <w:p w14:paraId="33B7F32D" w14:textId="77777777" w:rsidR="00936A65" w:rsidRDefault="00936A65"/>
    <w:sectPr w:rsidR="00936A65" w:rsidSect="006A0A88">
      <w:pgSz w:w="12240" w:h="1728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A88"/>
    <w:rsid w:val="006A0A88"/>
    <w:rsid w:val="00936A65"/>
    <w:rsid w:val="00A02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886E9"/>
  <w15:chartTrackingRefBased/>
  <w15:docId w15:val="{3F4C2593-1ECC-4877-8711-B2EAA818D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0A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A0A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0A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0A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A0A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A0A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0A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0A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0A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A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0A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0A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0A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0A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0A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0A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0A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0A88"/>
    <w:rPr>
      <w:rFonts w:eastAsiaTheme="majorEastAsia" w:cstheme="majorBidi"/>
      <w:color w:val="272727" w:themeColor="text1" w:themeTint="D8"/>
    </w:rPr>
  </w:style>
  <w:style w:type="paragraph" w:styleId="Title">
    <w:name w:val="Title"/>
    <w:basedOn w:val="Normal"/>
    <w:next w:val="Normal"/>
    <w:link w:val="TitleChar"/>
    <w:uiPriority w:val="10"/>
    <w:qFormat/>
    <w:rsid w:val="006A0A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0A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0A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0A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0A88"/>
    <w:pPr>
      <w:spacing w:before="160"/>
      <w:jc w:val="center"/>
    </w:pPr>
    <w:rPr>
      <w:i/>
      <w:iCs/>
      <w:color w:val="404040" w:themeColor="text1" w:themeTint="BF"/>
    </w:rPr>
  </w:style>
  <w:style w:type="character" w:customStyle="1" w:styleId="QuoteChar">
    <w:name w:val="Quote Char"/>
    <w:basedOn w:val="DefaultParagraphFont"/>
    <w:link w:val="Quote"/>
    <w:uiPriority w:val="29"/>
    <w:rsid w:val="006A0A88"/>
    <w:rPr>
      <w:i/>
      <w:iCs/>
      <w:color w:val="404040" w:themeColor="text1" w:themeTint="BF"/>
    </w:rPr>
  </w:style>
  <w:style w:type="paragraph" w:styleId="ListParagraph">
    <w:name w:val="List Paragraph"/>
    <w:basedOn w:val="Normal"/>
    <w:uiPriority w:val="34"/>
    <w:qFormat/>
    <w:rsid w:val="006A0A88"/>
    <w:pPr>
      <w:ind w:left="720"/>
      <w:contextualSpacing/>
    </w:pPr>
  </w:style>
  <w:style w:type="character" w:styleId="IntenseEmphasis">
    <w:name w:val="Intense Emphasis"/>
    <w:basedOn w:val="DefaultParagraphFont"/>
    <w:uiPriority w:val="21"/>
    <w:qFormat/>
    <w:rsid w:val="006A0A88"/>
    <w:rPr>
      <w:i/>
      <w:iCs/>
      <w:color w:val="0F4761" w:themeColor="accent1" w:themeShade="BF"/>
    </w:rPr>
  </w:style>
  <w:style w:type="paragraph" w:styleId="IntenseQuote">
    <w:name w:val="Intense Quote"/>
    <w:basedOn w:val="Normal"/>
    <w:next w:val="Normal"/>
    <w:link w:val="IntenseQuoteChar"/>
    <w:uiPriority w:val="30"/>
    <w:qFormat/>
    <w:rsid w:val="006A0A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0A88"/>
    <w:rPr>
      <w:i/>
      <w:iCs/>
      <w:color w:val="0F4761" w:themeColor="accent1" w:themeShade="BF"/>
    </w:rPr>
  </w:style>
  <w:style w:type="character" w:styleId="IntenseReference">
    <w:name w:val="Intense Reference"/>
    <w:basedOn w:val="DefaultParagraphFont"/>
    <w:uiPriority w:val="32"/>
    <w:qFormat/>
    <w:rsid w:val="006A0A88"/>
    <w:rPr>
      <w:b/>
      <w:bCs/>
      <w:smallCaps/>
      <w:color w:val="0F4761" w:themeColor="accent1" w:themeShade="BF"/>
      <w:spacing w:val="5"/>
    </w:rPr>
  </w:style>
  <w:style w:type="character" w:styleId="Hyperlink">
    <w:name w:val="Hyperlink"/>
    <w:basedOn w:val="DefaultParagraphFont"/>
    <w:uiPriority w:val="99"/>
    <w:unhideWhenUsed/>
    <w:rsid w:val="006A0A88"/>
    <w:rPr>
      <w:color w:val="467886" w:themeColor="hyperlink"/>
      <w:u w:val="single"/>
    </w:rPr>
  </w:style>
  <w:style w:type="character" w:styleId="UnresolvedMention">
    <w:name w:val="Unresolved Mention"/>
    <w:basedOn w:val="DefaultParagraphFont"/>
    <w:uiPriority w:val="99"/>
    <w:semiHidden/>
    <w:unhideWhenUsed/>
    <w:rsid w:val="006A0A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566429">
      <w:bodyDiv w:val="1"/>
      <w:marLeft w:val="0"/>
      <w:marRight w:val="0"/>
      <w:marTop w:val="0"/>
      <w:marBottom w:val="0"/>
      <w:divBdr>
        <w:top w:val="none" w:sz="0" w:space="0" w:color="auto"/>
        <w:left w:val="none" w:sz="0" w:space="0" w:color="auto"/>
        <w:bottom w:val="none" w:sz="0" w:space="0" w:color="auto"/>
        <w:right w:val="none" w:sz="0" w:space="0" w:color="auto"/>
      </w:divBdr>
      <w:divsChild>
        <w:div w:id="1936472284">
          <w:marLeft w:val="1440"/>
          <w:marRight w:val="1440"/>
          <w:marTop w:val="0"/>
          <w:marBottom w:val="0"/>
          <w:divBdr>
            <w:top w:val="none" w:sz="0" w:space="0" w:color="auto"/>
            <w:left w:val="none" w:sz="0" w:space="0" w:color="auto"/>
            <w:bottom w:val="none" w:sz="0" w:space="0" w:color="auto"/>
            <w:right w:val="none" w:sz="0" w:space="0" w:color="auto"/>
          </w:divBdr>
        </w:div>
        <w:div w:id="762334603">
          <w:marLeft w:val="0"/>
          <w:marRight w:val="0"/>
          <w:marTop w:val="0"/>
          <w:marBottom w:val="0"/>
          <w:divBdr>
            <w:top w:val="none" w:sz="0" w:space="0" w:color="auto"/>
            <w:left w:val="none" w:sz="0" w:space="0" w:color="auto"/>
            <w:bottom w:val="none" w:sz="0" w:space="0" w:color="auto"/>
            <w:right w:val="none" w:sz="0" w:space="0" w:color="auto"/>
          </w:divBdr>
          <w:divsChild>
            <w:div w:id="1975595313">
              <w:marLeft w:val="1440"/>
              <w:marRight w:val="1440"/>
              <w:marTop w:val="0"/>
              <w:marBottom w:val="0"/>
              <w:divBdr>
                <w:top w:val="none" w:sz="0" w:space="0" w:color="auto"/>
                <w:left w:val="none" w:sz="0" w:space="0" w:color="auto"/>
                <w:bottom w:val="none" w:sz="0" w:space="0" w:color="auto"/>
                <w:right w:val="none" w:sz="0" w:space="0" w:color="auto"/>
              </w:divBdr>
            </w:div>
          </w:divsChild>
        </w:div>
        <w:div w:id="1881822748">
          <w:marLeft w:val="1440"/>
          <w:marRight w:val="1440"/>
          <w:marTop w:val="0"/>
          <w:marBottom w:val="360"/>
          <w:divBdr>
            <w:top w:val="none" w:sz="0" w:space="0" w:color="auto"/>
            <w:left w:val="none" w:sz="0" w:space="0" w:color="auto"/>
            <w:bottom w:val="none" w:sz="0" w:space="0" w:color="auto"/>
            <w:right w:val="none" w:sz="0" w:space="0" w:color="auto"/>
          </w:divBdr>
        </w:div>
      </w:divsChild>
    </w:div>
    <w:div w:id="1521624666">
      <w:bodyDiv w:val="1"/>
      <w:marLeft w:val="0"/>
      <w:marRight w:val="0"/>
      <w:marTop w:val="0"/>
      <w:marBottom w:val="0"/>
      <w:divBdr>
        <w:top w:val="none" w:sz="0" w:space="0" w:color="auto"/>
        <w:left w:val="none" w:sz="0" w:space="0" w:color="auto"/>
        <w:bottom w:val="none" w:sz="0" w:space="0" w:color="auto"/>
        <w:right w:val="none" w:sz="0" w:space="0" w:color="auto"/>
      </w:divBdr>
      <w:divsChild>
        <w:div w:id="2127697600">
          <w:marLeft w:val="1440"/>
          <w:marRight w:val="1440"/>
          <w:marTop w:val="0"/>
          <w:marBottom w:val="0"/>
          <w:divBdr>
            <w:top w:val="none" w:sz="0" w:space="0" w:color="auto"/>
            <w:left w:val="none" w:sz="0" w:space="0" w:color="auto"/>
            <w:bottom w:val="none" w:sz="0" w:space="0" w:color="auto"/>
            <w:right w:val="none" w:sz="0" w:space="0" w:color="auto"/>
          </w:divBdr>
        </w:div>
        <w:div w:id="265239092">
          <w:marLeft w:val="0"/>
          <w:marRight w:val="0"/>
          <w:marTop w:val="0"/>
          <w:marBottom w:val="0"/>
          <w:divBdr>
            <w:top w:val="none" w:sz="0" w:space="0" w:color="auto"/>
            <w:left w:val="none" w:sz="0" w:space="0" w:color="auto"/>
            <w:bottom w:val="none" w:sz="0" w:space="0" w:color="auto"/>
            <w:right w:val="none" w:sz="0" w:space="0" w:color="auto"/>
          </w:divBdr>
          <w:divsChild>
            <w:div w:id="1653831862">
              <w:marLeft w:val="1440"/>
              <w:marRight w:val="1440"/>
              <w:marTop w:val="0"/>
              <w:marBottom w:val="0"/>
              <w:divBdr>
                <w:top w:val="none" w:sz="0" w:space="0" w:color="auto"/>
                <w:left w:val="none" w:sz="0" w:space="0" w:color="auto"/>
                <w:bottom w:val="none" w:sz="0" w:space="0" w:color="auto"/>
                <w:right w:val="none" w:sz="0" w:space="0" w:color="auto"/>
              </w:divBdr>
            </w:div>
          </w:divsChild>
        </w:div>
        <w:div w:id="1846019208">
          <w:marLeft w:val="1440"/>
          <w:marRight w:val="144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121</Words>
  <Characters>694</Characters>
  <Application>Microsoft Office Word</Application>
  <DocSecurity>0</DocSecurity>
  <Lines>5</Lines>
  <Paragraphs>1</Paragraphs>
  <ScaleCrop>false</ScaleCrop>
  <Company/>
  <LinksUpToDate>false</LinksUpToDate>
  <CharactersWithSpaces>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2024-12-05T20:36:00Z</dcterms:created>
  <dcterms:modified xsi:type="dcterms:W3CDTF">2024-12-05T20:36:00Z</dcterms:modified>
</cp:coreProperties>
</file>