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646A36BF" w:rsidR="009D0C42" w:rsidRPr="009D0C42" w:rsidRDefault="009A4B53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Clayton P.</w:t>
      </w:r>
      <w:r w:rsidR="001E327B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1E327B">
        <w:rPr>
          <w:rFonts w:ascii="Calibri" w:hAnsi="Calibri" w:cs="Calibri"/>
          <w:sz w:val="40"/>
          <w:szCs w:val="40"/>
        </w:rPr>
        <w:t>Gueret</w:t>
      </w:r>
      <w:proofErr w:type="spellEnd"/>
    </w:p>
    <w:p w14:paraId="4784E27F" w14:textId="3389AEF7" w:rsidR="009D0C42" w:rsidRDefault="009A4B53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17, 1953 – August 20, 2012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F407DA1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A4B53">
        <w:rPr>
          <w:rFonts w:ascii="Calibri" w:hAnsi="Calibri" w:cs="Calibri"/>
          <w:sz w:val="30"/>
          <w:szCs w:val="30"/>
        </w:rPr>
        <w:t xml:space="preserve">Clayton P. </w:t>
      </w:r>
      <w:proofErr w:type="spellStart"/>
      <w:r w:rsidRPr="009A4B53">
        <w:rPr>
          <w:rFonts w:ascii="Calibri" w:hAnsi="Calibri" w:cs="Calibri"/>
          <w:sz w:val="30"/>
          <w:szCs w:val="30"/>
        </w:rPr>
        <w:t>Gueret</w:t>
      </w:r>
      <w:proofErr w:type="spellEnd"/>
      <w:r w:rsidRPr="009A4B53">
        <w:rPr>
          <w:rFonts w:ascii="Calibri" w:hAnsi="Calibri" w:cs="Calibri"/>
          <w:sz w:val="30"/>
          <w:szCs w:val="30"/>
        </w:rPr>
        <w:t xml:space="preserve"> passed away on August 20, 2012. </w:t>
      </w:r>
    </w:p>
    <w:p w14:paraId="590BD32D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CCEDABA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A4B53">
        <w:rPr>
          <w:rFonts w:ascii="Calibri" w:hAnsi="Calibri" w:cs="Calibri"/>
          <w:sz w:val="30"/>
          <w:szCs w:val="30"/>
        </w:rPr>
        <w:t xml:space="preserve">Beloved son of the late Lawrence and Elsie </w:t>
      </w:r>
      <w:proofErr w:type="spellStart"/>
      <w:r w:rsidRPr="009A4B53">
        <w:rPr>
          <w:rFonts w:ascii="Calibri" w:hAnsi="Calibri" w:cs="Calibri"/>
          <w:sz w:val="30"/>
          <w:szCs w:val="30"/>
        </w:rPr>
        <w:t>Gueret</w:t>
      </w:r>
      <w:proofErr w:type="spellEnd"/>
      <w:r w:rsidRPr="009A4B53">
        <w:rPr>
          <w:rFonts w:ascii="Calibri" w:hAnsi="Calibri" w:cs="Calibri"/>
          <w:sz w:val="30"/>
          <w:szCs w:val="30"/>
        </w:rPr>
        <w:t xml:space="preserve">. Brother of Brenda </w:t>
      </w:r>
      <w:proofErr w:type="spellStart"/>
      <w:r w:rsidRPr="009A4B53">
        <w:rPr>
          <w:rFonts w:ascii="Calibri" w:hAnsi="Calibri" w:cs="Calibri"/>
          <w:sz w:val="30"/>
          <w:szCs w:val="30"/>
        </w:rPr>
        <w:t>Gueret</w:t>
      </w:r>
      <w:proofErr w:type="spellEnd"/>
      <w:r w:rsidRPr="009A4B53">
        <w:rPr>
          <w:rFonts w:ascii="Calibri" w:hAnsi="Calibri" w:cs="Calibri"/>
          <w:sz w:val="30"/>
          <w:szCs w:val="30"/>
        </w:rPr>
        <w:t xml:space="preserve"> and the late Lawrence Jr., Ronald and Cheryl </w:t>
      </w:r>
      <w:proofErr w:type="spellStart"/>
      <w:r w:rsidRPr="009A4B53">
        <w:rPr>
          <w:rFonts w:ascii="Calibri" w:hAnsi="Calibri" w:cs="Calibri"/>
          <w:sz w:val="30"/>
          <w:szCs w:val="30"/>
        </w:rPr>
        <w:t>Gueret</w:t>
      </w:r>
      <w:proofErr w:type="spellEnd"/>
      <w:r w:rsidRPr="009A4B53">
        <w:rPr>
          <w:rFonts w:ascii="Calibri" w:hAnsi="Calibri" w:cs="Calibri"/>
          <w:sz w:val="30"/>
          <w:szCs w:val="30"/>
        </w:rPr>
        <w:t xml:space="preserve">. </w:t>
      </w:r>
    </w:p>
    <w:p w14:paraId="52CC8975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0E81E1A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A4B53">
        <w:rPr>
          <w:rFonts w:ascii="Calibri" w:hAnsi="Calibri" w:cs="Calibri"/>
          <w:sz w:val="30"/>
          <w:szCs w:val="30"/>
        </w:rPr>
        <w:t xml:space="preserve">Services to be private </w:t>
      </w:r>
      <w:proofErr w:type="gramStart"/>
      <w:r w:rsidRPr="009A4B53">
        <w:rPr>
          <w:rFonts w:ascii="Calibri" w:hAnsi="Calibri" w:cs="Calibri"/>
          <w:sz w:val="30"/>
          <w:szCs w:val="30"/>
        </w:rPr>
        <w:t>at a later date</w:t>
      </w:r>
      <w:proofErr w:type="gramEnd"/>
      <w:r w:rsidRPr="009A4B53">
        <w:rPr>
          <w:rFonts w:ascii="Calibri" w:hAnsi="Calibri" w:cs="Calibri"/>
          <w:sz w:val="30"/>
          <w:szCs w:val="30"/>
        </w:rPr>
        <w:t xml:space="preserve">. </w:t>
      </w:r>
    </w:p>
    <w:p w14:paraId="0FFE74F3" w14:textId="77777777" w:rsidR="009A4B53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53D791BA" w:rsidR="001E327B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A4B53">
        <w:rPr>
          <w:rFonts w:ascii="Calibri" w:hAnsi="Calibri" w:cs="Calibri"/>
          <w:sz w:val="30"/>
          <w:szCs w:val="30"/>
        </w:rPr>
        <w:t xml:space="preserve">Arrangements </w:t>
      </w:r>
      <w:proofErr w:type="gramStart"/>
      <w:r w:rsidRPr="009A4B53">
        <w:rPr>
          <w:rFonts w:ascii="Calibri" w:hAnsi="Calibri" w:cs="Calibri"/>
          <w:sz w:val="30"/>
          <w:szCs w:val="30"/>
        </w:rPr>
        <w:t>by</w:t>
      </w:r>
      <w:proofErr w:type="gramEnd"/>
      <w:r w:rsidRPr="009A4B53">
        <w:rPr>
          <w:rFonts w:ascii="Calibri" w:hAnsi="Calibri" w:cs="Calibri"/>
          <w:sz w:val="30"/>
          <w:szCs w:val="30"/>
        </w:rPr>
        <w:t xml:space="preserve"> Millet-Guidry Funeral Home, LaPlace, LA.</w:t>
      </w:r>
      <w:r w:rsidR="00BB0AAE" w:rsidRPr="00BB0AAE">
        <w:rPr>
          <w:rFonts w:ascii="Calibri" w:hAnsi="Calibri" w:cs="Calibri"/>
          <w:sz w:val="30"/>
          <w:szCs w:val="30"/>
        </w:rPr>
        <w:br/>
      </w:r>
    </w:p>
    <w:p w14:paraId="673AC183" w14:textId="6B2FE698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301CF0C3" w:rsidR="009D0C42" w:rsidRPr="009D0C42" w:rsidRDefault="009A4B53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22-23, 2012</w:t>
      </w: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A4B53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2025-02-03T17:14:00Z</dcterms:created>
  <dcterms:modified xsi:type="dcterms:W3CDTF">2025-02-03T17:14:00Z</dcterms:modified>
</cp:coreProperties>
</file>