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58C2" w14:textId="79AE5769" w:rsidR="006E7DCA" w:rsidRDefault="00750BBC" w:rsidP="00B3481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Odette</w:t>
      </w:r>
      <w:r w:rsidR="00801010">
        <w:rPr>
          <w:rFonts w:ascii="Calibri" w:hAnsi="Calibri" w:cs="Calibri"/>
          <w:sz w:val="40"/>
          <w:szCs w:val="40"/>
        </w:rPr>
        <w:t xml:space="preserve"> (Vicknair) Guillory</w:t>
      </w:r>
    </w:p>
    <w:p w14:paraId="640BDB49" w14:textId="57AEC214" w:rsidR="00B3481A" w:rsidRDefault="00750BBC" w:rsidP="00B3481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30, 1911 – October 14, 1951</w:t>
      </w:r>
    </w:p>
    <w:p w14:paraId="4EA1639C" w14:textId="77777777" w:rsidR="00B3481A" w:rsidRPr="006E7DCA" w:rsidRDefault="00B3481A" w:rsidP="00B3481A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AA126BC" w14:textId="67E987BA" w:rsidR="00985D1C" w:rsidRPr="00985D1C" w:rsidRDefault="00B3481A" w:rsidP="00985D1C">
      <w:pPr>
        <w:spacing w:after="0" w:line="240" w:lineRule="auto"/>
        <w:jc w:val="center"/>
        <w:rPr>
          <w:rFonts w:ascii="Calibri" w:hAnsi="Calibri" w:cs="Calibri"/>
          <w:noProof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t xml:space="preserve">  </w:t>
      </w:r>
      <w:r w:rsidR="00985D1C" w:rsidRPr="00985D1C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CE3CFA2" wp14:editId="479AF1EA">
            <wp:extent cx="3657778" cy="2567042"/>
            <wp:effectExtent l="0" t="6985" r="0" b="0"/>
            <wp:docPr id="1103970444" name="Picture 11" descr="A close-up of flowers on a tomb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70444" name="Picture 11" descr="A close-up of flowers on a tombston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95" b="5634"/>
                    <a:stretch/>
                  </pic:blipFill>
                  <pic:spPr bwMode="auto">
                    <a:xfrm rot="5400000">
                      <a:off x="0" y="0"/>
                      <a:ext cx="3672643" cy="25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1A8EF" w14:textId="3357CC92" w:rsidR="00B3481A" w:rsidRDefault="00B3481A" w:rsidP="00B3481A">
      <w:pPr>
        <w:spacing w:after="0" w:line="240" w:lineRule="auto"/>
        <w:jc w:val="center"/>
        <w:rPr>
          <w:rFonts w:ascii="Calibri" w:hAnsi="Calibri" w:cs="Calibri"/>
          <w:noProof/>
          <w:sz w:val="30"/>
          <w:szCs w:val="30"/>
        </w:rPr>
      </w:pPr>
    </w:p>
    <w:p w14:paraId="6931689E" w14:textId="77777777" w:rsidR="00750BBC" w:rsidRDefault="00750BBC" w:rsidP="00144C73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</w:p>
    <w:p w14:paraId="0F2B0F7D" w14:textId="77777777" w:rsidR="00750BBC" w:rsidRDefault="00750BBC" w:rsidP="00144C73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750BBC">
        <w:rPr>
          <w:rFonts w:ascii="Calibri" w:hAnsi="Calibri" w:cs="Calibri"/>
          <w:noProof/>
          <w:sz w:val="30"/>
          <w:szCs w:val="30"/>
        </w:rPr>
        <w:t xml:space="preserve">GUILLORY - On Sunday, October 14, 1951, at 4 o'clock p.m., ODETTE VICKNAIR, beloved wife of A J Guillory Sr; mother of A J Jr, Doris, Iris and Ronald Guillory; also survived by one grandchild, aged 40 years. </w:t>
      </w:r>
    </w:p>
    <w:p w14:paraId="036DD78A" w14:textId="77777777" w:rsidR="00750BBC" w:rsidRDefault="00750BBC" w:rsidP="00144C73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</w:p>
    <w:p w14:paraId="047ADEFF" w14:textId="01FDDF58" w:rsidR="00750BBC" w:rsidRDefault="00750BBC" w:rsidP="00144C73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750BBC">
        <w:rPr>
          <w:rFonts w:ascii="Calibri" w:hAnsi="Calibri" w:cs="Calibri"/>
          <w:noProof/>
          <w:sz w:val="30"/>
          <w:szCs w:val="30"/>
        </w:rPr>
        <w:t>Relatives and friends of the family are invited to attend the funeral which will take place from her late residence, Norco, La, on Monday, October 15, 1951, at 3 o'clock p.m., followed by religious services at St Charles Borromeo church, Destrehan, La, at 3:30 o'clock p.m. Interment in St Peter Cemetery, Reserve, La. Millet funeral home, Reserve, La, in charge.</w:t>
      </w:r>
    </w:p>
    <w:p w14:paraId="707DF5E5" w14:textId="34282E09" w:rsidR="00C32034" w:rsidRDefault="00144C73" w:rsidP="00144C73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144C73">
        <w:rPr>
          <w:rFonts w:ascii="Calibri" w:hAnsi="Calibri" w:cs="Calibri"/>
          <w:noProof/>
          <w:sz w:val="30"/>
          <w:szCs w:val="30"/>
        </w:rPr>
        <w:br/>
      </w:r>
      <w:r w:rsidRPr="00C32034">
        <w:rPr>
          <w:rFonts w:ascii="Calibri" w:hAnsi="Calibri" w:cs="Calibri"/>
          <w:noProof/>
          <w:sz w:val="30"/>
          <w:szCs w:val="30"/>
        </w:rPr>
        <w:t>Times-Picayune, The (New Orleans, L</w:t>
      </w:r>
      <w:r w:rsidR="00C32034">
        <w:rPr>
          <w:rFonts w:ascii="Calibri" w:hAnsi="Calibri" w:cs="Calibri"/>
          <w:noProof/>
          <w:sz w:val="30"/>
          <w:szCs w:val="30"/>
        </w:rPr>
        <w:t>ouisiana</w:t>
      </w:r>
      <w:r w:rsidR="0044124C">
        <w:rPr>
          <w:rFonts w:ascii="Calibri" w:hAnsi="Calibri" w:cs="Calibri"/>
          <w:noProof/>
          <w:sz w:val="30"/>
          <w:szCs w:val="30"/>
        </w:rPr>
        <w:t>)</w:t>
      </w:r>
    </w:p>
    <w:p w14:paraId="05608F79" w14:textId="12428569" w:rsidR="006E7DCA" w:rsidRDefault="00750BBC" w:rsidP="00144C73">
      <w:pPr>
        <w:spacing w:after="0" w:line="240" w:lineRule="auto"/>
      </w:pPr>
      <w:r>
        <w:rPr>
          <w:rFonts w:ascii="Calibri" w:hAnsi="Calibri" w:cs="Calibri"/>
          <w:noProof/>
          <w:sz w:val="30"/>
          <w:szCs w:val="30"/>
        </w:rPr>
        <w:t>October 15, 1951, p. 2</w:t>
      </w:r>
      <w:r w:rsidR="00144C73" w:rsidRPr="00C32034">
        <w:rPr>
          <w:rFonts w:ascii="Calibri" w:hAnsi="Calibri" w:cs="Calibri"/>
          <w:noProof/>
          <w:sz w:val="30"/>
          <w:szCs w:val="30"/>
        </w:rPr>
        <w:br/>
      </w:r>
    </w:p>
    <w:sectPr w:rsidR="006E7DCA" w:rsidSect="00985D1C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CA"/>
    <w:rsid w:val="001140C9"/>
    <w:rsid w:val="00144C73"/>
    <w:rsid w:val="0044124C"/>
    <w:rsid w:val="0055083B"/>
    <w:rsid w:val="006E7DCA"/>
    <w:rsid w:val="00750BBC"/>
    <w:rsid w:val="00801010"/>
    <w:rsid w:val="00923C7E"/>
    <w:rsid w:val="00941F9B"/>
    <w:rsid w:val="00985D1C"/>
    <w:rsid w:val="009A3D6C"/>
    <w:rsid w:val="00B3481A"/>
    <w:rsid w:val="00C3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D500"/>
  <w15:chartTrackingRefBased/>
  <w15:docId w15:val="{470966BC-4CA3-4F6F-9EB2-2EC26F04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D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7D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D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5D1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7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7724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8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360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38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091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2025-02-04T14:20:00Z</dcterms:created>
  <dcterms:modified xsi:type="dcterms:W3CDTF">2025-02-04T14:20:00Z</dcterms:modified>
</cp:coreProperties>
</file>