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9717F" w14:textId="675AC018" w:rsidR="00793469" w:rsidRPr="00ED2ECA" w:rsidRDefault="000E4E82" w:rsidP="00986B46">
      <w:pPr>
        <w:spacing w:after="0" w:line="276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Marguerite (Schexnayder)</w:t>
      </w:r>
      <w:r w:rsidR="007255FB">
        <w:rPr>
          <w:rFonts w:ascii="Book Antiqua" w:hAnsi="Book Antiqua"/>
          <w:sz w:val="40"/>
          <w:szCs w:val="40"/>
        </w:rPr>
        <w:t xml:space="preserve"> </w:t>
      </w:r>
      <w:r>
        <w:rPr>
          <w:rFonts w:ascii="Book Antiqua" w:hAnsi="Book Antiqua"/>
          <w:sz w:val="40"/>
          <w:szCs w:val="40"/>
        </w:rPr>
        <w:t>Haydel-</w:t>
      </w:r>
      <w:r w:rsidR="00333799">
        <w:rPr>
          <w:rFonts w:ascii="Book Antiqua" w:hAnsi="Book Antiqua"/>
          <w:sz w:val="40"/>
          <w:szCs w:val="40"/>
        </w:rPr>
        <w:t>Gautreau</w:t>
      </w:r>
      <w:r w:rsidR="000E2159">
        <w:rPr>
          <w:rFonts w:ascii="Book Antiqua" w:hAnsi="Book Antiqua"/>
          <w:sz w:val="40"/>
          <w:szCs w:val="40"/>
        </w:rPr>
        <w:t>x</w:t>
      </w:r>
    </w:p>
    <w:p w14:paraId="5E13E097" w14:textId="28C2E3EC" w:rsidR="00793469" w:rsidRPr="00ED2ECA" w:rsidRDefault="000E4E82" w:rsidP="00986B46">
      <w:pPr>
        <w:spacing w:after="0" w:line="276" w:lineRule="auto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March 26, 1916 – October 21, 2003</w:t>
      </w:r>
    </w:p>
    <w:p w14:paraId="7FBB1F33" w14:textId="77777777" w:rsidR="00ED2ECA" w:rsidRPr="00ED2ECA" w:rsidRDefault="00ED2ECA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</w:p>
    <w:p w14:paraId="12CEC2AF" w14:textId="3BC00F30" w:rsidR="00ED2ECA" w:rsidRDefault="00C46182" w:rsidP="00BF70EC">
      <w:pPr>
        <w:spacing w:after="0" w:line="240" w:lineRule="auto"/>
        <w:jc w:val="center"/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 xml:space="preserve">   </w:t>
      </w:r>
      <w:r w:rsidR="00F8193E">
        <w:rPr>
          <w:rFonts w:ascii="Book Antiqua" w:hAnsi="Book Antiqua"/>
          <w:sz w:val="30"/>
          <w:szCs w:val="30"/>
        </w:rPr>
        <w:t xml:space="preserve">   </w:t>
      </w:r>
      <w:r w:rsidR="000E2159">
        <w:rPr>
          <w:rFonts w:ascii="Book Antiqua" w:hAnsi="Book Antiqua"/>
          <w:noProof/>
          <w:sz w:val="30"/>
          <w:szCs w:val="30"/>
        </w:rPr>
        <w:drawing>
          <wp:inline distT="0" distB="0" distL="0" distR="0" wp14:anchorId="52137429" wp14:editId="45B84B97">
            <wp:extent cx="3228975" cy="2421731"/>
            <wp:effectExtent l="0" t="0" r="0" b="0"/>
            <wp:docPr id="42052012" name="Picture 6" descr="A cemetery with a fence and a statu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2012" name="Picture 6" descr="A cemetery with a fence and a statu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154" cy="242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60FE" w14:textId="77777777" w:rsidR="00333799" w:rsidRPr="00ED2ECA" w:rsidRDefault="00333799" w:rsidP="00333799">
      <w:pPr>
        <w:spacing w:after="0" w:line="276" w:lineRule="auto"/>
        <w:jc w:val="center"/>
        <w:rPr>
          <w:rFonts w:ascii="Book Antiqua" w:hAnsi="Book Antiqua"/>
          <w:sz w:val="30"/>
          <w:szCs w:val="30"/>
        </w:rPr>
      </w:pPr>
    </w:p>
    <w:p w14:paraId="50201FB8" w14:textId="77777777" w:rsidR="000E4E82" w:rsidRDefault="000E4E82" w:rsidP="004C70A0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E4E82">
        <w:rPr>
          <w:rFonts w:ascii="Calibri" w:hAnsi="Calibri" w:cs="Calibri"/>
          <w:sz w:val="30"/>
          <w:szCs w:val="30"/>
        </w:rPr>
        <w:t xml:space="preserve">Marguerite S. Haydel Gautreaux, on Tuesday, October 21, </w:t>
      </w:r>
      <w:proofErr w:type="gramStart"/>
      <w:r w:rsidRPr="000E4E82">
        <w:rPr>
          <w:rFonts w:ascii="Calibri" w:hAnsi="Calibri" w:cs="Calibri"/>
          <w:sz w:val="30"/>
          <w:szCs w:val="30"/>
        </w:rPr>
        <w:t>2003</w:t>
      </w:r>
      <w:proofErr w:type="gramEnd"/>
      <w:r w:rsidRPr="000E4E82">
        <w:rPr>
          <w:rFonts w:ascii="Calibri" w:hAnsi="Calibri" w:cs="Calibri"/>
          <w:sz w:val="30"/>
          <w:szCs w:val="30"/>
        </w:rPr>
        <w:t xml:space="preserve"> at 5:33 P.M.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74D7F51D" w14:textId="77777777" w:rsidR="000E4E82" w:rsidRDefault="000E4E82" w:rsidP="004C70A0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E4E82">
        <w:rPr>
          <w:rFonts w:ascii="Calibri" w:hAnsi="Calibri" w:cs="Calibri"/>
          <w:sz w:val="30"/>
          <w:szCs w:val="30"/>
        </w:rPr>
        <w:t xml:space="preserve">Beloved wife of the late Lawrence Haydel and by second marriage of Eddie Gautreaux. Mother of Kathy Hauk, Trent Haydel, and the late Billy Haydel. Daughter of the late </w:t>
      </w:r>
      <w:proofErr w:type="spellStart"/>
      <w:r w:rsidRPr="000E4E82">
        <w:rPr>
          <w:rFonts w:ascii="Calibri" w:hAnsi="Calibri" w:cs="Calibri"/>
          <w:sz w:val="30"/>
          <w:szCs w:val="30"/>
        </w:rPr>
        <w:t>Flagile</w:t>
      </w:r>
      <w:proofErr w:type="spellEnd"/>
      <w:r w:rsidRPr="000E4E82">
        <w:rPr>
          <w:rFonts w:ascii="Calibri" w:hAnsi="Calibri" w:cs="Calibri"/>
          <w:sz w:val="30"/>
          <w:szCs w:val="30"/>
        </w:rPr>
        <w:t xml:space="preserve"> and Anita Schexnayder. Sister of Alma LeBlanc, Thelma Boe, Nolan Schexnayder and the late Walter, </w:t>
      </w:r>
      <w:proofErr w:type="spellStart"/>
      <w:r w:rsidRPr="000E4E82">
        <w:rPr>
          <w:rFonts w:ascii="Calibri" w:hAnsi="Calibri" w:cs="Calibri"/>
          <w:sz w:val="30"/>
          <w:szCs w:val="30"/>
        </w:rPr>
        <w:t>Flagile</w:t>
      </w:r>
      <w:proofErr w:type="spellEnd"/>
      <w:r w:rsidRPr="000E4E82">
        <w:rPr>
          <w:rFonts w:ascii="Calibri" w:hAnsi="Calibri" w:cs="Calibri"/>
          <w:sz w:val="30"/>
          <w:szCs w:val="30"/>
        </w:rPr>
        <w:t xml:space="preserve"> ''Butch'', Claude, Norbert, Herman and Larry Schexnayder, Dorothy Chauvin and Mable Stein. Also survived by 3 grandchildren and 3 great grandchildren. Age 87. A native of Vacherie and a resident of </w:t>
      </w:r>
      <w:proofErr w:type="gramStart"/>
      <w:r w:rsidRPr="000E4E82">
        <w:rPr>
          <w:rFonts w:ascii="Calibri" w:hAnsi="Calibri" w:cs="Calibri"/>
          <w:sz w:val="30"/>
          <w:szCs w:val="30"/>
        </w:rPr>
        <w:t>Reserve</w:t>
      </w:r>
      <w:proofErr w:type="gramEnd"/>
      <w:r w:rsidRPr="000E4E82">
        <w:rPr>
          <w:rFonts w:ascii="Calibri" w:hAnsi="Calibri" w:cs="Calibri"/>
          <w:sz w:val="30"/>
          <w:szCs w:val="30"/>
        </w:rPr>
        <w:t xml:space="preserve"> for the past 70 years. </w:t>
      </w:r>
    </w:p>
    <w:p w14:paraId="461FF9CB" w14:textId="77777777" w:rsidR="000E4E82" w:rsidRDefault="000E4E82" w:rsidP="004C70A0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0E4E82">
        <w:rPr>
          <w:rFonts w:ascii="Calibri" w:hAnsi="Calibri" w:cs="Calibri"/>
          <w:sz w:val="30"/>
          <w:szCs w:val="30"/>
        </w:rPr>
        <w:t xml:space="preserve">Relatives and friends of the family are invited to attend services. Visitation at MILLET-GUIDRY FUNERAL HOME, 2806 W. Airline Hwy., LaPlace on Thursday, October 23, </w:t>
      </w:r>
      <w:proofErr w:type="gramStart"/>
      <w:r w:rsidRPr="000E4E82">
        <w:rPr>
          <w:rFonts w:ascii="Calibri" w:hAnsi="Calibri" w:cs="Calibri"/>
          <w:sz w:val="30"/>
          <w:szCs w:val="30"/>
        </w:rPr>
        <w:t>2003</w:t>
      </w:r>
      <w:proofErr w:type="gramEnd"/>
      <w:r w:rsidRPr="000E4E82">
        <w:rPr>
          <w:rFonts w:ascii="Calibri" w:hAnsi="Calibri" w:cs="Calibri"/>
          <w:sz w:val="30"/>
          <w:szCs w:val="30"/>
        </w:rPr>
        <w:t xml:space="preserve"> from 11:00 A.M. until 2:00 P.M. </w:t>
      </w:r>
      <w:proofErr w:type="spellStart"/>
      <w:r w:rsidRPr="000E4E82">
        <w:rPr>
          <w:rFonts w:ascii="Calibri" w:hAnsi="Calibri" w:cs="Calibri"/>
          <w:sz w:val="30"/>
          <w:szCs w:val="30"/>
        </w:rPr>
        <w:t>Folllowed</w:t>
      </w:r>
      <w:proofErr w:type="spellEnd"/>
      <w:r w:rsidRPr="000E4E82">
        <w:rPr>
          <w:rFonts w:ascii="Calibri" w:hAnsi="Calibri" w:cs="Calibri"/>
          <w:sz w:val="30"/>
          <w:szCs w:val="30"/>
        </w:rPr>
        <w:t xml:space="preserve"> by religious services in the funeral home chapel at 2:00 P.M. Burial in St. Peter Cemetery in Reserve.</w:t>
      </w:r>
    </w:p>
    <w:p w14:paraId="74FFE633" w14:textId="254AEAD7" w:rsidR="004C70A0" w:rsidRDefault="004C70A0" w:rsidP="004C70A0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4C70A0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3C12CC94" w14:textId="44787DA3" w:rsidR="00F8193E" w:rsidRPr="00142BFF" w:rsidRDefault="000E4E82" w:rsidP="004C70A0">
      <w:pPr>
        <w:spacing w:after="0" w:line="276" w:lineRule="auto"/>
      </w:pPr>
      <w:r>
        <w:rPr>
          <w:rFonts w:ascii="Calibri" w:hAnsi="Calibri" w:cs="Calibri"/>
          <w:sz w:val="30"/>
          <w:szCs w:val="30"/>
        </w:rPr>
        <w:t>October 23, 2003</w:t>
      </w:r>
    </w:p>
    <w:sectPr w:rsidR="00F8193E" w:rsidRPr="00142BFF" w:rsidSect="004C70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4A"/>
    <w:rsid w:val="0006383F"/>
    <w:rsid w:val="000E2159"/>
    <w:rsid w:val="000E4E82"/>
    <w:rsid w:val="00142BFF"/>
    <w:rsid w:val="00221AB4"/>
    <w:rsid w:val="00244455"/>
    <w:rsid w:val="00333799"/>
    <w:rsid w:val="004C70A0"/>
    <w:rsid w:val="007255FB"/>
    <w:rsid w:val="00793469"/>
    <w:rsid w:val="00986B46"/>
    <w:rsid w:val="00A022E1"/>
    <w:rsid w:val="00A503E1"/>
    <w:rsid w:val="00A94512"/>
    <w:rsid w:val="00BF70EC"/>
    <w:rsid w:val="00C46182"/>
    <w:rsid w:val="00D330BB"/>
    <w:rsid w:val="00DA084A"/>
    <w:rsid w:val="00EB25B2"/>
    <w:rsid w:val="00ED2ECA"/>
    <w:rsid w:val="00F63D86"/>
    <w:rsid w:val="00F8193E"/>
    <w:rsid w:val="00FC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83FB"/>
  <w15:chartTrackingRefBased/>
  <w15:docId w15:val="{E09CF1F2-D3F5-4E4A-BF88-2B1EFEA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8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8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8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8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8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8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8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8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08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8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8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8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8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8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8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8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8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8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8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8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8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8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8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8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84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A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A084A"/>
    <w:rPr>
      <w:i/>
      <w:iCs/>
    </w:rPr>
  </w:style>
  <w:style w:type="character" w:styleId="Hyperlink">
    <w:name w:val="Hyperlink"/>
    <w:basedOn w:val="DefaultParagraphFont"/>
    <w:uiPriority w:val="99"/>
    <w:unhideWhenUsed/>
    <w:rsid w:val="00142BFF"/>
    <w:rPr>
      <w:color w:val="0000FF"/>
      <w:u w:val="single"/>
    </w:rPr>
  </w:style>
  <w:style w:type="character" w:customStyle="1" w:styleId="yiv1615731083edit">
    <w:name w:val="yiv1615731083edit"/>
    <w:basedOn w:val="DefaultParagraphFont"/>
    <w:rsid w:val="00793469"/>
  </w:style>
  <w:style w:type="character" w:styleId="UnresolvedMention">
    <w:name w:val="Unresolved Mention"/>
    <w:basedOn w:val="DefaultParagraphFont"/>
    <w:uiPriority w:val="99"/>
    <w:semiHidden/>
    <w:unhideWhenUsed/>
    <w:rsid w:val="00A50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1732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6422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163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2483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49040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500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974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346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7089">
          <w:marLeft w:val="1680"/>
          <w:marRight w:val="16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017">
              <w:marLeft w:val="1680"/>
              <w:marRight w:val="16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11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2024-12-05T18:36:00Z</dcterms:created>
  <dcterms:modified xsi:type="dcterms:W3CDTF">2024-12-05T18:36:00Z</dcterms:modified>
</cp:coreProperties>
</file>