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B43" w:rsidRPr="00EA6B43" w:rsidRDefault="00EA6B43" w:rsidP="00EA6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bookmarkStart w:id="0" w:name="_GoBack"/>
      <w:r w:rsidRPr="00EA6B43">
        <w:rPr>
          <w:rFonts w:eastAsia="Times New Roman" w:cstheme="minorHAnsi"/>
          <w:sz w:val="40"/>
          <w:szCs w:val="40"/>
        </w:rPr>
        <w:t>Stafford Augusta</w:t>
      </w:r>
    </w:p>
    <w:p w:rsidR="00EA6B43" w:rsidRPr="00EA6B43" w:rsidRDefault="00EA6B43" w:rsidP="00EA6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40"/>
          <w:szCs w:val="40"/>
        </w:rPr>
      </w:pPr>
      <w:r w:rsidRPr="00EA6B43">
        <w:rPr>
          <w:rFonts w:eastAsia="Times New Roman" w:cstheme="minorHAnsi"/>
          <w:sz w:val="40"/>
          <w:szCs w:val="40"/>
        </w:rPr>
        <w:t>Abt. 1940 – May 14, 2000</w:t>
      </w:r>
    </w:p>
    <w:bookmarkEnd w:id="0"/>
    <w:p w:rsidR="00EA6B43" w:rsidRDefault="00EA6B43" w:rsidP="00EA6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EA6B43" w:rsidRDefault="00EA6B43" w:rsidP="00EA6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for obit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EA6B43" w:rsidRDefault="00EA6B43" w:rsidP="00EA6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4"/>
          <w:szCs w:val="24"/>
        </w:rPr>
      </w:pPr>
    </w:p>
    <w:p w:rsidR="00AB6EF3" w:rsidRDefault="00AB6EF3" w:rsidP="00AB6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EE5E32">
        <w:rPr>
          <w:rFonts w:eastAsia="Times New Roman" w:cstheme="minorHAnsi"/>
          <w:sz w:val="24"/>
          <w:szCs w:val="24"/>
        </w:rPr>
        <w:t xml:space="preserve">LULING - Stafford "The Bird" Augusta, 60, a native and resident of </w:t>
      </w:r>
      <w:proofErr w:type="spellStart"/>
      <w:r w:rsidRPr="00EE5E32">
        <w:rPr>
          <w:rFonts w:eastAsia="Times New Roman" w:cstheme="minorHAnsi"/>
          <w:sz w:val="24"/>
          <w:szCs w:val="24"/>
        </w:rPr>
        <w:t>Edgard</w:t>
      </w:r>
      <w:proofErr w:type="spellEnd"/>
      <w:r w:rsidRPr="00EE5E32">
        <w:rPr>
          <w:rFonts w:eastAsia="Times New Roman" w:cstheme="minorHAnsi"/>
          <w:sz w:val="24"/>
          <w:szCs w:val="24"/>
        </w:rPr>
        <w:t xml:space="preserve">, died May 14. He was the father of Daniel Parquet.  He was also the brother of Earl Augusta and Wilhelmina Simmons. He is also survived by two grandchildren.  Services were May 18 at New St. Peter Baptist Church, </w:t>
      </w:r>
      <w:proofErr w:type="spellStart"/>
      <w:r w:rsidRPr="00EE5E32">
        <w:rPr>
          <w:rFonts w:eastAsia="Times New Roman" w:cstheme="minorHAnsi"/>
          <w:sz w:val="24"/>
          <w:szCs w:val="24"/>
        </w:rPr>
        <w:t>Edgard</w:t>
      </w:r>
      <w:proofErr w:type="spellEnd"/>
      <w:r w:rsidRPr="00EE5E32">
        <w:rPr>
          <w:rFonts w:eastAsia="Times New Roman" w:cstheme="minorHAnsi"/>
          <w:sz w:val="24"/>
          <w:szCs w:val="24"/>
        </w:rPr>
        <w:t xml:space="preserve">, with interment at Young Cemetery. </w:t>
      </w:r>
    </w:p>
    <w:p w:rsidR="00DC2069" w:rsidRDefault="00DC2069" w:rsidP="00DC2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DC2069" w:rsidRPr="00EB0AC5" w:rsidRDefault="00DC2069" w:rsidP="00DC2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proofErr w:type="spellStart"/>
      <w:r w:rsidRPr="00EB0AC5">
        <w:rPr>
          <w:rFonts w:eastAsia="Times New Roman" w:cstheme="minorHAnsi"/>
          <w:b/>
          <w:sz w:val="24"/>
          <w:szCs w:val="24"/>
        </w:rPr>
        <w:t>L'Observateur</w:t>
      </w:r>
      <w:proofErr w:type="spellEnd"/>
      <w:r w:rsidRPr="00EB0AC5">
        <w:rPr>
          <w:rFonts w:eastAsia="Times New Roman" w:cstheme="minorHAnsi"/>
          <w:b/>
          <w:sz w:val="24"/>
          <w:szCs w:val="24"/>
        </w:rPr>
        <w:t xml:space="preserve">, </w:t>
      </w:r>
      <w:proofErr w:type="spellStart"/>
      <w:r w:rsidRPr="00EB0AC5">
        <w:rPr>
          <w:rFonts w:eastAsia="Times New Roman" w:cstheme="minorHAnsi"/>
          <w:b/>
          <w:sz w:val="24"/>
          <w:szCs w:val="24"/>
        </w:rPr>
        <w:t>LaPlace</w:t>
      </w:r>
      <w:proofErr w:type="spellEnd"/>
      <w:r w:rsidRPr="00EB0AC5">
        <w:rPr>
          <w:rFonts w:eastAsia="Times New Roman" w:cstheme="minorHAnsi"/>
          <w:b/>
          <w:sz w:val="24"/>
          <w:szCs w:val="24"/>
        </w:rPr>
        <w:t xml:space="preserve">, LA; </w:t>
      </w:r>
      <w:r w:rsidR="00AB6EF3">
        <w:rPr>
          <w:rFonts w:eastAsia="Times New Roman" w:cstheme="minorHAnsi"/>
          <w:b/>
          <w:sz w:val="24"/>
          <w:szCs w:val="24"/>
        </w:rPr>
        <w:t>May 19</w:t>
      </w:r>
      <w:r w:rsidRPr="00EB0AC5">
        <w:rPr>
          <w:rFonts w:eastAsia="Times New Roman" w:cstheme="minorHAnsi"/>
          <w:b/>
          <w:sz w:val="24"/>
          <w:szCs w:val="24"/>
        </w:rPr>
        <w:t>, 2000</w:t>
      </w:r>
    </w:p>
    <w:p w:rsidR="00C06D70" w:rsidRPr="00DC2069" w:rsidRDefault="00C06D70" w:rsidP="00DC2069"/>
    <w:sectPr w:rsidR="00C06D70" w:rsidRPr="00DC2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601"/>
    <w:rsid w:val="002A1601"/>
    <w:rsid w:val="00474E0E"/>
    <w:rsid w:val="00756F79"/>
    <w:rsid w:val="00AB6EF3"/>
    <w:rsid w:val="00B30249"/>
    <w:rsid w:val="00C06D70"/>
    <w:rsid w:val="00DC2069"/>
    <w:rsid w:val="00EA6B43"/>
    <w:rsid w:val="00EB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B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B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2018-05-14T02:35:00Z</dcterms:created>
  <dcterms:modified xsi:type="dcterms:W3CDTF">2018-05-14T13:36:00Z</dcterms:modified>
</cp:coreProperties>
</file>