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6F" w:rsidRPr="007C526F" w:rsidRDefault="007C526F" w:rsidP="007C526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7C526F">
        <w:rPr>
          <w:rFonts w:eastAsia="Times New Roman" w:cstheme="minorHAnsi"/>
          <w:sz w:val="40"/>
          <w:szCs w:val="40"/>
        </w:rPr>
        <w:t>Willis Young Jr.</w:t>
      </w:r>
    </w:p>
    <w:p w:rsidR="007C526F" w:rsidRPr="007C526F" w:rsidRDefault="007C526F" w:rsidP="007C526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7C526F">
        <w:rPr>
          <w:rFonts w:eastAsia="Times New Roman" w:cstheme="minorHAnsi"/>
          <w:sz w:val="40"/>
          <w:szCs w:val="40"/>
        </w:rPr>
        <w:t>May 28, 1939 – July 24, 2003</w:t>
      </w:r>
    </w:p>
    <w:p w:rsidR="007C526F" w:rsidRDefault="007C526F" w:rsidP="007C526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7C526F" w:rsidRDefault="007C526F" w:rsidP="007C526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037343" cy="3862754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ngWillisJ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7" t="657" r="8975" b="12632"/>
                    <a:stretch/>
                  </pic:blipFill>
                  <pic:spPr bwMode="auto">
                    <a:xfrm>
                      <a:off x="0" y="0"/>
                      <a:ext cx="5040678" cy="3865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C526F" w:rsidRDefault="007C526F" w:rsidP="007C526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7C526F" w:rsidRDefault="007C526F" w:rsidP="007C526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C526F">
        <w:rPr>
          <w:rFonts w:eastAsia="Times New Roman" w:cstheme="minorHAnsi"/>
          <w:sz w:val="24"/>
          <w:szCs w:val="24"/>
        </w:rPr>
        <w:t xml:space="preserve">Willis "Sissy" Young Jr., a retired painter for Avondale shipyards, died July 24 of cancer at Metropolitan Hospice. He was 64. Mr. Young was a lifelong resident of </w:t>
      </w:r>
      <w:proofErr w:type="spellStart"/>
      <w:r w:rsidRPr="007C526F">
        <w:rPr>
          <w:rFonts w:eastAsia="Times New Roman" w:cstheme="minorHAnsi"/>
          <w:sz w:val="24"/>
          <w:szCs w:val="24"/>
        </w:rPr>
        <w:t>Edgard</w:t>
      </w:r>
      <w:proofErr w:type="spellEnd"/>
      <w:r w:rsidRPr="007C526F">
        <w:rPr>
          <w:rFonts w:eastAsia="Times New Roman" w:cstheme="minorHAnsi"/>
          <w:sz w:val="24"/>
          <w:szCs w:val="24"/>
        </w:rPr>
        <w:t xml:space="preserve">. Survivors include his wife, Eula Turley Young; two sons, </w:t>
      </w:r>
      <w:proofErr w:type="spellStart"/>
      <w:r w:rsidRPr="007C526F">
        <w:rPr>
          <w:rFonts w:eastAsia="Times New Roman" w:cstheme="minorHAnsi"/>
          <w:sz w:val="24"/>
          <w:szCs w:val="24"/>
        </w:rPr>
        <w:t>Staffon</w:t>
      </w:r>
      <w:proofErr w:type="spellEnd"/>
      <w:r w:rsidRPr="007C526F">
        <w:rPr>
          <w:rFonts w:eastAsia="Times New Roman" w:cstheme="minorHAnsi"/>
          <w:sz w:val="24"/>
          <w:szCs w:val="24"/>
        </w:rPr>
        <w:t xml:space="preserve"> Turley and Mario Young; a daughter, Trina Y. Lawrence; four sisters, Shirley Mason and </w:t>
      </w:r>
      <w:proofErr w:type="spellStart"/>
      <w:r w:rsidRPr="007C526F">
        <w:rPr>
          <w:rFonts w:eastAsia="Times New Roman" w:cstheme="minorHAnsi"/>
          <w:sz w:val="24"/>
          <w:szCs w:val="24"/>
        </w:rPr>
        <w:t>Lutha</w:t>
      </w:r>
      <w:proofErr w:type="spellEnd"/>
      <w:r w:rsidRPr="007C526F">
        <w:rPr>
          <w:rFonts w:eastAsia="Times New Roman" w:cstheme="minorHAnsi"/>
          <w:sz w:val="24"/>
          <w:szCs w:val="24"/>
        </w:rPr>
        <w:t xml:space="preserve"> Mason of Reserve, Irma </w:t>
      </w:r>
      <w:proofErr w:type="spellStart"/>
      <w:r w:rsidRPr="007C526F">
        <w:rPr>
          <w:rFonts w:eastAsia="Times New Roman" w:cstheme="minorHAnsi"/>
          <w:sz w:val="24"/>
          <w:szCs w:val="24"/>
        </w:rPr>
        <w:t>Roussell</w:t>
      </w:r>
      <w:proofErr w:type="spellEnd"/>
      <w:r w:rsidRPr="007C526F">
        <w:rPr>
          <w:rFonts w:eastAsia="Times New Roman" w:cstheme="minorHAnsi"/>
          <w:sz w:val="24"/>
          <w:szCs w:val="24"/>
        </w:rPr>
        <w:t xml:space="preserve"> and Lillie Johnson; a brother, Alfred Young; eight grandchildren; and three great-grandchildren. He was the guardian of Janell </w:t>
      </w:r>
      <w:proofErr w:type="spellStart"/>
      <w:r w:rsidRPr="007C526F">
        <w:rPr>
          <w:rFonts w:eastAsia="Times New Roman" w:cstheme="minorHAnsi"/>
          <w:sz w:val="24"/>
          <w:szCs w:val="24"/>
        </w:rPr>
        <w:t>Roussell</w:t>
      </w:r>
      <w:proofErr w:type="spellEnd"/>
      <w:r w:rsidRPr="007C526F">
        <w:rPr>
          <w:rFonts w:eastAsia="Times New Roman" w:cstheme="minorHAnsi"/>
          <w:sz w:val="24"/>
          <w:szCs w:val="24"/>
        </w:rPr>
        <w:t xml:space="preserve">. A funeral was held Monday at Greater New St. Peter Baptist Church. Burial was in Young Cemetery in </w:t>
      </w:r>
      <w:proofErr w:type="spellStart"/>
      <w:r w:rsidRPr="007C526F">
        <w:rPr>
          <w:rFonts w:eastAsia="Times New Roman" w:cstheme="minorHAnsi"/>
          <w:sz w:val="24"/>
          <w:szCs w:val="24"/>
        </w:rPr>
        <w:t>Edgard</w:t>
      </w:r>
      <w:proofErr w:type="spellEnd"/>
      <w:r w:rsidRPr="007C526F">
        <w:rPr>
          <w:rFonts w:eastAsia="Times New Roman" w:cstheme="minorHAnsi"/>
          <w:sz w:val="24"/>
          <w:szCs w:val="24"/>
        </w:rPr>
        <w:t>. The Baloney Funeral Home was in charge of the arrangements.</w:t>
      </w:r>
    </w:p>
    <w:p w:rsidR="007C526F" w:rsidRPr="007C526F" w:rsidRDefault="007C526F" w:rsidP="007C526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C526F" w:rsidRPr="007C526F" w:rsidRDefault="007C526F" w:rsidP="007C526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7C526F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7C526F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7C526F">
        <w:rPr>
          <w:rFonts w:eastAsia="Times New Roman" w:cstheme="minorHAnsi"/>
          <w:b/>
          <w:sz w:val="24"/>
          <w:szCs w:val="24"/>
        </w:rPr>
        <w:t xml:space="preserve"> (New Orleans, LA) - Tuesday, July 29, 2003</w:t>
      </w:r>
    </w:p>
    <w:p w:rsidR="00C931A7" w:rsidRDefault="00BA71D6" w:rsidP="00553DF3">
      <w:pPr>
        <w:spacing w:after="0" w:line="240" w:lineRule="auto"/>
      </w:pPr>
      <w:r w:rsidRPr="00BA71D6">
        <w:rPr>
          <w:rFonts w:eastAsia="Times New Roman" w:cstheme="minorHAnsi"/>
          <w:b/>
          <w:sz w:val="24"/>
          <w:szCs w:val="24"/>
        </w:rPr>
        <w:t>Contributed by Jane Edson</w:t>
      </w:r>
    </w:p>
    <w:sectPr w:rsidR="00C93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6"/>
    <w:rsid w:val="00553DF3"/>
    <w:rsid w:val="007C526F"/>
    <w:rsid w:val="00853C3E"/>
    <w:rsid w:val="00A4493C"/>
    <w:rsid w:val="00BA71D6"/>
    <w:rsid w:val="00C9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76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18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313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39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98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2018-05-13T21:22:00Z</dcterms:created>
  <dcterms:modified xsi:type="dcterms:W3CDTF">2018-05-13T21:22:00Z</dcterms:modified>
</cp:coreProperties>
</file>