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EB767" w14:textId="4E502FE8" w:rsidR="00BD3F99" w:rsidRPr="00BD3F99" w:rsidRDefault="00BD3F99" w:rsidP="00BD3F99">
      <w:pPr>
        <w:jc w:val="center"/>
        <w:rPr>
          <w:rFonts w:ascii="Calibri" w:hAnsi="Calibri" w:cs="Calibri"/>
          <w:sz w:val="40"/>
          <w:szCs w:val="40"/>
        </w:rPr>
      </w:pPr>
      <w:r w:rsidRPr="00BD3F99">
        <w:rPr>
          <w:rFonts w:ascii="Calibri" w:hAnsi="Calibri" w:cs="Calibri"/>
          <w:sz w:val="40"/>
          <w:szCs w:val="40"/>
        </w:rPr>
        <w:t>Geneva (Kitt) Collier</w:t>
      </w:r>
    </w:p>
    <w:p w14:paraId="4D76E410" w14:textId="4970BF1E" w:rsidR="00BD3F99" w:rsidRDefault="00BD3F99" w:rsidP="00BD3F99">
      <w:pPr>
        <w:jc w:val="center"/>
        <w:rPr>
          <w:rFonts w:ascii="Calibri" w:hAnsi="Calibri" w:cs="Calibri"/>
          <w:sz w:val="40"/>
          <w:szCs w:val="40"/>
        </w:rPr>
      </w:pPr>
      <w:r w:rsidRPr="00BD3F99">
        <w:rPr>
          <w:rFonts w:ascii="Calibri" w:hAnsi="Calibri" w:cs="Calibri"/>
          <w:sz w:val="40"/>
          <w:szCs w:val="40"/>
        </w:rPr>
        <w:t>May 27, 1913 – July 3, 2000</w:t>
      </w:r>
    </w:p>
    <w:p w14:paraId="521E2954" w14:textId="77777777" w:rsidR="00CB2893" w:rsidRPr="00BD3F99" w:rsidRDefault="00CB2893" w:rsidP="00BD3F99">
      <w:pPr>
        <w:jc w:val="center"/>
        <w:rPr>
          <w:rFonts w:ascii="Calibri" w:hAnsi="Calibri" w:cs="Calibri"/>
          <w:sz w:val="40"/>
          <w:szCs w:val="40"/>
        </w:rPr>
      </w:pPr>
    </w:p>
    <w:p w14:paraId="6A6B3AB4" w14:textId="6085B2BB" w:rsidR="00BD3F99" w:rsidRPr="00BD3F99" w:rsidRDefault="00BD3F99" w:rsidP="00BD3F99">
      <w:pPr>
        <w:jc w:val="center"/>
        <w:rPr>
          <w:rFonts w:ascii="Calibri" w:hAnsi="Calibri" w:cs="Calibri"/>
          <w:sz w:val="30"/>
          <w:szCs w:val="30"/>
        </w:rPr>
      </w:pPr>
      <w:r w:rsidRPr="00BD3F99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0426AAF8" wp14:editId="484D5BB8">
            <wp:extent cx="2523744" cy="2313432"/>
            <wp:effectExtent l="0" t="0" r="0" b="0"/>
            <wp:docPr id="1135661785" name="Picture 1" descr="A grave stone with a heart shaped carved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661785" name="Picture 1" descr="A grave stone with a heart shaped carved on i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231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A00F6" w14:textId="77777777" w:rsidR="00BD3F99" w:rsidRPr="00BD3F99" w:rsidRDefault="00BD3F99">
      <w:pPr>
        <w:rPr>
          <w:rFonts w:ascii="Calibri" w:hAnsi="Calibri" w:cs="Calibri"/>
          <w:sz w:val="30"/>
          <w:szCs w:val="30"/>
        </w:rPr>
      </w:pPr>
    </w:p>
    <w:p w14:paraId="081248BF" w14:textId="77777777" w:rsidR="00BD3F99" w:rsidRDefault="00BD3F99" w:rsidP="00BD3F99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BD3F99">
        <w:rPr>
          <w:rFonts w:ascii="Calibri" w:hAnsi="Calibri" w:cs="Calibri"/>
          <w:color w:val="4A4A4A"/>
          <w:sz w:val="30"/>
          <w:szCs w:val="30"/>
        </w:rPr>
        <w:t xml:space="preserve">COLLIER GRAMERCY - Geneva Kitt Collier, 87, a native of Paulina and resident of Gramercy, died July 3. </w:t>
      </w:r>
    </w:p>
    <w:p w14:paraId="27471453" w14:textId="77777777" w:rsidR="00BD3F99" w:rsidRDefault="00BD3F99" w:rsidP="00BD3F99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73C5B58B" w14:textId="021A5C23" w:rsidR="00BD3F99" w:rsidRDefault="00BD3F99" w:rsidP="00BD3F99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BD3F99">
        <w:rPr>
          <w:rFonts w:ascii="Calibri" w:hAnsi="Calibri" w:cs="Calibri"/>
          <w:color w:val="4A4A4A"/>
          <w:sz w:val="30"/>
          <w:szCs w:val="30"/>
        </w:rPr>
        <w:t>She was the mother of Harold Collier.</w:t>
      </w:r>
      <w:r>
        <w:rPr>
          <w:rFonts w:ascii="Calibri" w:hAnsi="Calibri" w:cs="Calibri"/>
          <w:color w:val="4A4A4A"/>
          <w:sz w:val="30"/>
          <w:szCs w:val="30"/>
        </w:rPr>
        <w:t xml:space="preserve">  </w:t>
      </w:r>
      <w:r w:rsidRPr="00BD3F99">
        <w:rPr>
          <w:rFonts w:ascii="Calibri" w:hAnsi="Calibri" w:cs="Calibri"/>
          <w:color w:val="4A4A4A"/>
          <w:sz w:val="30"/>
          <w:szCs w:val="30"/>
        </w:rPr>
        <w:t xml:space="preserve">She was also the daughter of the late Victor Sr. and </w:t>
      </w:r>
      <w:proofErr w:type="spellStart"/>
      <w:r w:rsidRPr="00BD3F99">
        <w:rPr>
          <w:rFonts w:ascii="Calibri" w:hAnsi="Calibri" w:cs="Calibri"/>
          <w:color w:val="4A4A4A"/>
          <w:sz w:val="30"/>
          <w:szCs w:val="30"/>
        </w:rPr>
        <w:t>Carzeldia</w:t>
      </w:r>
      <w:proofErr w:type="spellEnd"/>
      <w:r w:rsidRPr="00BD3F99">
        <w:rPr>
          <w:rFonts w:ascii="Calibri" w:hAnsi="Calibri" w:cs="Calibri"/>
          <w:color w:val="4A4A4A"/>
          <w:sz w:val="30"/>
          <w:szCs w:val="30"/>
        </w:rPr>
        <w:t xml:space="preserve"> Lewis </w:t>
      </w:r>
      <w:proofErr w:type="spellStart"/>
      <w:r w:rsidRPr="00BD3F99">
        <w:rPr>
          <w:rFonts w:ascii="Calibri" w:hAnsi="Calibri" w:cs="Calibri"/>
          <w:color w:val="4A4A4A"/>
          <w:sz w:val="30"/>
          <w:szCs w:val="30"/>
        </w:rPr>
        <w:t>Kittand</w:t>
      </w:r>
      <w:proofErr w:type="spellEnd"/>
      <w:r>
        <w:rPr>
          <w:rFonts w:ascii="Calibri" w:hAnsi="Calibri" w:cs="Calibri"/>
          <w:color w:val="4A4A4A"/>
          <w:sz w:val="30"/>
          <w:szCs w:val="30"/>
        </w:rPr>
        <w:t>,</w:t>
      </w:r>
      <w:r w:rsidRPr="00BD3F99">
        <w:rPr>
          <w:rFonts w:ascii="Calibri" w:hAnsi="Calibri" w:cs="Calibri"/>
          <w:color w:val="4A4A4A"/>
          <w:sz w:val="30"/>
          <w:szCs w:val="30"/>
        </w:rPr>
        <w:t xml:space="preserve"> sister of the late Ethel Collins and Victor Kitt Jr.</w:t>
      </w:r>
      <w:r>
        <w:rPr>
          <w:rFonts w:ascii="Calibri" w:hAnsi="Calibri" w:cs="Calibri"/>
          <w:color w:val="4A4A4A"/>
          <w:sz w:val="30"/>
          <w:szCs w:val="30"/>
        </w:rPr>
        <w:t xml:space="preserve">  </w:t>
      </w:r>
      <w:r w:rsidRPr="00BD3F99">
        <w:rPr>
          <w:rFonts w:ascii="Calibri" w:hAnsi="Calibri" w:cs="Calibri"/>
          <w:color w:val="4A4A4A"/>
          <w:sz w:val="30"/>
          <w:szCs w:val="30"/>
        </w:rPr>
        <w:t>She is also survived by two grandchildren.</w:t>
      </w:r>
      <w:r w:rsidRPr="00BD3F99">
        <w:rPr>
          <w:rFonts w:ascii="Calibri" w:hAnsi="Calibri" w:cs="Calibri"/>
          <w:color w:val="4A4A4A"/>
          <w:sz w:val="30"/>
          <w:szCs w:val="30"/>
        </w:rPr>
        <w:br/>
      </w:r>
    </w:p>
    <w:p w14:paraId="47F564B2" w14:textId="2E43A2B5" w:rsidR="00BD3F99" w:rsidRPr="00BD3F99" w:rsidRDefault="00BD3F99" w:rsidP="00BD3F99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30"/>
          <w:szCs w:val="30"/>
        </w:rPr>
      </w:pPr>
      <w:r w:rsidRPr="00BD3F99">
        <w:rPr>
          <w:rFonts w:ascii="Calibri" w:hAnsi="Calibri" w:cs="Calibri"/>
          <w:color w:val="4A4A4A"/>
          <w:sz w:val="30"/>
          <w:szCs w:val="30"/>
        </w:rPr>
        <w:t>Services were July 11 at Golden Grove Baptist Church, Gramercy, with interment at Antioch Cemetery, Paulina.</w:t>
      </w:r>
    </w:p>
    <w:p w14:paraId="6FC08684" w14:textId="77777777" w:rsidR="00BD3F99" w:rsidRPr="00BD3F99" w:rsidRDefault="00BD3F99">
      <w:pPr>
        <w:rPr>
          <w:rFonts w:ascii="Calibri" w:hAnsi="Calibri" w:cs="Calibri"/>
          <w:sz w:val="30"/>
          <w:szCs w:val="30"/>
        </w:rPr>
      </w:pPr>
    </w:p>
    <w:p w14:paraId="707DB3F9" w14:textId="77777777" w:rsidR="00BD3F99" w:rsidRPr="00BD3F99" w:rsidRDefault="00BD3F99" w:rsidP="00BD3F99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proofErr w:type="spellStart"/>
      <w:r w:rsidRPr="00BD3F99">
        <w:rPr>
          <w:rFonts w:ascii="Calibri" w:hAnsi="Calibri" w:cs="Calibri"/>
          <w:color w:val="4A4A4A"/>
          <w:sz w:val="30"/>
          <w:szCs w:val="30"/>
        </w:rPr>
        <w:t>L'Observateur</w:t>
      </w:r>
      <w:proofErr w:type="spellEnd"/>
      <w:r w:rsidRPr="00BD3F99">
        <w:rPr>
          <w:rFonts w:ascii="Calibri" w:hAnsi="Calibri" w:cs="Calibri"/>
          <w:color w:val="4A4A4A"/>
          <w:sz w:val="30"/>
          <w:szCs w:val="30"/>
        </w:rPr>
        <w:t xml:space="preserve"> (La Place, LA)</w:t>
      </w:r>
    </w:p>
    <w:p w14:paraId="397878C9" w14:textId="368856E7" w:rsidR="00BD3F99" w:rsidRPr="00BD3F99" w:rsidRDefault="00BD3F99" w:rsidP="00BD3F99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30"/>
          <w:szCs w:val="30"/>
        </w:rPr>
      </w:pPr>
      <w:r w:rsidRPr="00BD3F99">
        <w:rPr>
          <w:rFonts w:ascii="Calibri" w:hAnsi="Calibri" w:cs="Calibri"/>
          <w:color w:val="4A4A4A"/>
          <w:sz w:val="30"/>
          <w:szCs w:val="30"/>
        </w:rPr>
        <w:t>Tuesday, July 11, 2000</w:t>
      </w:r>
    </w:p>
    <w:p w14:paraId="21579EEC" w14:textId="77777777" w:rsidR="00BD3F99" w:rsidRDefault="00BD3F99"/>
    <w:sectPr w:rsidR="00BD3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99"/>
    <w:rsid w:val="00B30853"/>
    <w:rsid w:val="00BD3F99"/>
    <w:rsid w:val="00CB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BC5A"/>
  <w15:chartTrackingRefBased/>
  <w15:docId w15:val="{9DF400E6-81AF-4FC9-B2D3-3FA5B9C8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F99"/>
    <w:rPr>
      <w:b/>
      <w:bCs/>
      <w:smallCaps/>
      <w:color w:val="0F4761" w:themeColor="accent1" w:themeShade="BF"/>
      <w:spacing w:val="5"/>
    </w:rPr>
  </w:style>
  <w:style w:type="paragraph" w:customStyle="1" w:styleId="yiv5520055228msonormal">
    <w:name w:val="yiv5520055228msonormal"/>
    <w:basedOn w:val="Normal"/>
    <w:rsid w:val="00BD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2025-03-03T23:56:00Z</dcterms:created>
  <dcterms:modified xsi:type="dcterms:W3CDTF">2025-03-04T00:03:00Z</dcterms:modified>
</cp:coreProperties>
</file>