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EB767" w14:textId="712C9FAE" w:rsidR="00BD3F99" w:rsidRPr="00BD3F99" w:rsidRDefault="006C1B8C" w:rsidP="006C1B8C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Huey P.</w:t>
      </w:r>
      <w:r w:rsidR="00BD3F99" w:rsidRPr="00BD3F99">
        <w:rPr>
          <w:rFonts w:ascii="Calibri" w:hAnsi="Calibri" w:cs="Calibri"/>
          <w:sz w:val="40"/>
          <w:szCs w:val="40"/>
        </w:rPr>
        <w:t xml:space="preserve"> Collier</w:t>
      </w:r>
    </w:p>
    <w:p w14:paraId="4D76E410" w14:textId="2F8E2C3A" w:rsidR="00BD3F99" w:rsidRDefault="006C1B8C" w:rsidP="006C1B8C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October 13, 1935 – January 7, 2000</w:t>
      </w:r>
    </w:p>
    <w:p w14:paraId="3004FBFA" w14:textId="77777777" w:rsidR="006C1B8C" w:rsidRDefault="006C1B8C" w:rsidP="006C1B8C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</w:p>
    <w:p w14:paraId="6A6B3AB4" w14:textId="6A1DE198" w:rsidR="00BD3F99" w:rsidRPr="00BD3F99" w:rsidRDefault="006C1B8C" w:rsidP="006C1B8C">
      <w:pPr>
        <w:spacing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17647F54" wp14:editId="13E2EB16">
            <wp:extent cx="3170301" cy="2524125"/>
            <wp:effectExtent l="0" t="0" r="0" b="0"/>
            <wp:docPr id="1654097804" name="Picture 2" descr="A grave stone with a picture of a tracto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097804" name="Picture 2" descr="A grave stone with a picture of a tracto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6563" cy="252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A00F6" w14:textId="77777777" w:rsidR="00BD3F99" w:rsidRPr="00BD3F99" w:rsidRDefault="00BD3F99" w:rsidP="006C1B8C">
      <w:pPr>
        <w:spacing w:line="240" w:lineRule="auto"/>
        <w:rPr>
          <w:rFonts w:ascii="Calibri" w:hAnsi="Calibri" w:cs="Calibri"/>
          <w:sz w:val="30"/>
          <w:szCs w:val="30"/>
        </w:rPr>
      </w:pPr>
    </w:p>
    <w:p w14:paraId="4228FD1C" w14:textId="49B1C9D7" w:rsidR="006C1B8C" w:rsidRDefault="006C1B8C" w:rsidP="006C1B8C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6C1B8C">
        <w:rPr>
          <w:rFonts w:ascii="Calibri" w:hAnsi="Calibri" w:cs="Calibri"/>
          <w:color w:val="4A4A4A"/>
          <w:sz w:val="30"/>
          <w:szCs w:val="30"/>
        </w:rPr>
        <w:t>Huey P. "</w:t>
      </w:r>
      <w:proofErr w:type="spellStart"/>
      <w:r w:rsidRPr="006C1B8C">
        <w:rPr>
          <w:rFonts w:ascii="Calibri" w:hAnsi="Calibri" w:cs="Calibri"/>
          <w:color w:val="4A4A4A"/>
          <w:sz w:val="30"/>
          <w:szCs w:val="30"/>
        </w:rPr>
        <w:t>Goully</w:t>
      </w:r>
      <w:proofErr w:type="spellEnd"/>
      <w:r w:rsidRPr="006C1B8C">
        <w:rPr>
          <w:rFonts w:ascii="Calibri" w:hAnsi="Calibri" w:cs="Calibri"/>
          <w:color w:val="4A4A4A"/>
          <w:sz w:val="30"/>
          <w:szCs w:val="30"/>
        </w:rPr>
        <w:t xml:space="preserve">" Collins, a retired employee of the St. James Parish school system, died Monday of leukemia at his residence. He was 66. </w:t>
      </w:r>
    </w:p>
    <w:p w14:paraId="426AD88F" w14:textId="77777777" w:rsidR="006C1B8C" w:rsidRDefault="006C1B8C" w:rsidP="006C1B8C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6C1B8C">
        <w:rPr>
          <w:rFonts w:ascii="Calibri" w:hAnsi="Calibri" w:cs="Calibri"/>
          <w:color w:val="4A4A4A"/>
          <w:sz w:val="30"/>
          <w:szCs w:val="30"/>
        </w:rPr>
        <w:t xml:space="preserve">Mr. Collins was born in Paulina and lived in Lutcher. He was a member of First Community Antioch Baptist Church. Survivors include his wife, Melvina Johnson-Collins; four daughters, Elesha and Tarasha Collins of Lutcher, Ramona </w:t>
      </w:r>
      <w:proofErr w:type="spellStart"/>
      <w:r w:rsidRPr="006C1B8C">
        <w:rPr>
          <w:rFonts w:ascii="Calibri" w:hAnsi="Calibri" w:cs="Calibri"/>
          <w:color w:val="4A4A4A"/>
          <w:sz w:val="30"/>
          <w:szCs w:val="30"/>
        </w:rPr>
        <w:t>Ezidore</w:t>
      </w:r>
      <w:proofErr w:type="spellEnd"/>
      <w:r w:rsidRPr="006C1B8C">
        <w:rPr>
          <w:rFonts w:ascii="Calibri" w:hAnsi="Calibri" w:cs="Calibri"/>
          <w:color w:val="4A4A4A"/>
          <w:sz w:val="30"/>
          <w:szCs w:val="30"/>
        </w:rPr>
        <w:t xml:space="preserve"> of Gramercy and Tracey Bailey of Metairie; a son, Mark Collins of Lutcher; his father, Leroy Collins Sr.; four sisters, Audrey McField and Vera Smith of New Orleans; Carol Detiege of Avondale and Mary Collins of Paulina; two brothers, Jerry Collins of New Orleans and Terrel Collins Sr. of Gonzales; and nine grandchildren. </w:t>
      </w:r>
    </w:p>
    <w:p w14:paraId="78BD5616" w14:textId="2A1B3C64" w:rsidR="006C1B8C" w:rsidRPr="006C1B8C" w:rsidRDefault="006C1B8C" w:rsidP="006C1B8C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6C1B8C">
        <w:rPr>
          <w:rFonts w:ascii="Calibri" w:hAnsi="Calibri" w:cs="Calibri"/>
          <w:color w:val="4A4A4A"/>
          <w:sz w:val="30"/>
          <w:szCs w:val="30"/>
        </w:rPr>
        <w:t xml:space="preserve">Visitation will be Saturday at 11 a.m. and a dismissal service will follow at noon at First Community Antioch Baptist Church at 10860 Louisiana 3125 in Lutcher. </w:t>
      </w:r>
      <w:proofErr w:type="gramStart"/>
      <w:r w:rsidRPr="006C1B8C">
        <w:rPr>
          <w:rFonts w:ascii="Calibri" w:hAnsi="Calibri" w:cs="Calibri"/>
          <w:color w:val="4A4A4A"/>
          <w:sz w:val="30"/>
          <w:szCs w:val="30"/>
        </w:rPr>
        <w:t>Burial</w:t>
      </w:r>
      <w:proofErr w:type="gramEnd"/>
      <w:r w:rsidRPr="006C1B8C">
        <w:rPr>
          <w:rFonts w:ascii="Calibri" w:hAnsi="Calibri" w:cs="Calibri"/>
          <w:color w:val="4A4A4A"/>
          <w:sz w:val="30"/>
          <w:szCs w:val="30"/>
        </w:rPr>
        <w:t xml:space="preserve"> will be in Antioch Cemetery. Brazier-Watson Funeral Home </w:t>
      </w:r>
      <w:proofErr w:type="gramStart"/>
      <w:r w:rsidRPr="006C1B8C">
        <w:rPr>
          <w:rFonts w:ascii="Calibri" w:hAnsi="Calibri" w:cs="Calibri"/>
          <w:color w:val="4A4A4A"/>
          <w:sz w:val="30"/>
          <w:szCs w:val="30"/>
        </w:rPr>
        <w:t>is in charge of</w:t>
      </w:r>
      <w:proofErr w:type="gramEnd"/>
      <w:r w:rsidRPr="006C1B8C">
        <w:rPr>
          <w:rFonts w:ascii="Calibri" w:hAnsi="Calibri" w:cs="Calibri"/>
          <w:color w:val="4A4A4A"/>
          <w:sz w:val="30"/>
          <w:szCs w:val="30"/>
        </w:rPr>
        <w:t xml:space="preserve"> arrangements.</w:t>
      </w:r>
    </w:p>
    <w:p w14:paraId="644751F3" w14:textId="77777777" w:rsidR="006C1B8C" w:rsidRPr="006C1B8C" w:rsidRDefault="006C1B8C" w:rsidP="006C1B8C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0115C62A" w14:textId="77777777" w:rsidR="006C1B8C" w:rsidRDefault="006C1B8C" w:rsidP="006C1B8C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6C1B8C">
        <w:rPr>
          <w:rFonts w:ascii="Calibri" w:hAnsi="Calibri" w:cs="Calibri"/>
          <w:color w:val="4A4A4A"/>
          <w:sz w:val="30"/>
          <w:szCs w:val="30"/>
        </w:rPr>
        <w:t xml:space="preserve">Times-Picayune, The (New Orleans, LA) </w:t>
      </w:r>
    </w:p>
    <w:p w14:paraId="1022B8F3" w14:textId="69ADBE1B" w:rsidR="006C1B8C" w:rsidRPr="006C1B8C" w:rsidRDefault="006C1B8C" w:rsidP="006C1B8C">
      <w:pPr>
        <w:pStyle w:val="yiv5520055228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30"/>
          <w:szCs w:val="30"/>
        </w:rPr>
      </w:pPr>
      <w:r w:rsidRPr="006C1B8C">
        <w:rPr>
          <w:rFonts w:ascii="Calibri" w:hAnsi="Calibri" w:cs="Calibri"/>
          <w:color w:val="4A4A4A"/>
          <w:sz w:val="30"/>
          <w:szCs w:val="30"/>
        </w:rPr>
        <w:t>Friday, January 11, 2002</w:t>
      </w:r>
    </w:p>
    <w:p w14:paraId="1E507845" w14:textId="77777777" w:rsidR="006C1B8C" w:rsidRPr="00073B90" w:rsidRDefault="006C1B8C" w:rsidP="006C1B8C">
      <w:pPr>
        <w:pStyle w:val="yiv5520055228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D2228"/>
        </w:rPr>
      </w:pPr>
    </w:p>
    <w:p w14:paraId="21579EEC" w14:textId="77777777" w:rsidR="00BD3F99" w:rsidRDefault="00BD3F99"/>
    <w:sectPr w:rsidR="00BD3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99"/>
    <w:rsid w:val="006C1B8C"/>
    <w:rsid w:val="00B30853"/>
    <w:rsid w:val="00BD3F99"/>
    <w:rsid w:val="00CB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BC5A"/>
  <w15:chartTrackingRefBased/>
  <w15:docId w15:val="{9DF400E6-81AF-4FC9-B2D3-3FA5B9C8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F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F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F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F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F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F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F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F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F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F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F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F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F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F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F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F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F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F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F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F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F99"/>
    <w:rPr>
      <w:b/>
      <w:bCs/>
      <w:smallCaps/>
      <w:color w:val="0F4761" w:themeColor="accent1" w:themeShade="BF"/>
      <w:spacing w:val="5"/>
    </w:rPr>
  </w:style>
  <w:style w:type="paragraph" w:customStyle="1" w:styleId="yiv5520055228msonormal">
    <w:name w:val="yiv5520055228msonormal"/>
    <w:basedOn w:val="Normal"/>
    <w:rsid w:val="00BD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2025-03-04T00:12:00Z</dcterms:created>
  <dcterms:modified xsi:type="dcterms:W3CDTF">2025-03-04T00:12:00Z</dcterms:modified>
</cp:coreProperties>
</file>