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52CC00CE" w:rsidR="00BD3F99" w:rsidRPr="00BD3F99" w:rsidRDefault="00180DAD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Rose Mae (Wallace)</w:t>
      </w:r>
      <w:r w:rsidR="00E120A0">
        <w:rPr>
          <w:rFonts w:ascii="Calibri" w:hAnsi="Calibri" w:cs="Calibri"/>
          <w:sz w:val="40"/>
          <w:szCs w:val="40"/>
        </w:rPr>
        <w:t xml:space="preserve"> Jackson</w:t>
      </w:r>
    </w:p>
    <w:p w14:paraId="4D76E410" w14:textId="12B73B88" w:rsidR="00BD3F99" w:rsidRDefault="00180DAD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26, 1929 – December 6, 2009</w:t>
      </w:r>
    </w:p>
    <w:p w14:paraId="3004FBFA" w14:textId="77777777" w:rsidR="006C1B8C" w:rsidRPr="00E87601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A6B3AB4" w14:textId="5306A0FF" w:rsidR="00BD3F99" w:rsidRPr="00BD3F99" w:rsidRDefault="00180DAD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7C8D9BF" wp14:editId="05DEEC00">
            <wp:extent cx="3305175" cy="2063969"/>
            <wp:effectExtent l="0" t="0" r="0" b="0"/>
            <wp:docPr id="16174722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30" cy="20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23364386" w14:textId="77777777" w:rsid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80DAD">
        <w:rPr>
          <w:rFonts w:ascii="Calibri" w:hAnsi="Calibri" w:cs="Calibri"/>
          <w:sz w:val="30"/>
          <w:szCs w:val="30"/>
        </w:rPr>
        <w:t xml:space="preserve">Rose Mae Wallace "Pon" Jackson at 6:25 a.m., Sunday, December 6, </w:t>
      </w:r>
      <w:proofErr w:type="gramStart"/>
      <w:r w:rsidRPr="00180DAD">
        <w:rPr>
          <w:rFonts w:ascii="Calibri" w:hAnsi="Calibri" w:cs="Calibri"/>
          <w:sz w:val="30"/>
          <w:szCs w:val="30"/>
        </w:rPr>
        <w:t>2009</w:t>
      </w:r>
      <w:proofErr w:type="gramEnd"/>
      <w:r w:rsidRPr="00180DAD">
        <w:rPr>
          <w:rFonts w:ascii="Calibri" w:hAnsi="Calibri" w:cs="Calibri"/>
          <w:sz w:val="30"/>
          <w:szCs w:val="30"/>
        </w:rPr>
        <w:t xml:space="preserve"> at River Parishes Hospital in LaPlace, LA. She was 80. </w:t>
      </w:r>
    </w:p>
    <w:p w14:paraId="27AB435B" w14:textId="77777777" w:rsid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80DAD">
        <w:rPr>
          <w:rFonts w:ascii="Calibri" w:hAnsi="Calibri" w:cs="Calibri"/>
          <w:sz w:val="30"/>
          <w:szCs w:val="30"/>
        </w:rPr>
        <w:t xml:space="preserve">Survived by three daughters: Mayola Cooper, </w:t>
      </w:r>
      <w:proofErr w:type="spellStart"/>
      <w:r w:rsidRPr="00180DAD">
        <w:rPr>
          <w:rFonts w:ascii="Calibri" w:hAnsi="Calibri" w:cs="Calibri"/>
          <w:sz w:val="30"/>
          <w:szCs w:val="30"/>
        </w:rPr>
        <w:t>Jullieth</w:t>
      </w:r>
      <w:proofErr w:type="spellEnd"/>
      <w:r w:rsidRPr="00180DAD">
        <w:rPr>
          <w:rFonts w:ascii="Calibri" w:hAnsi="Calibri" w:cs="Calibri"/>
          <w:sz w:val="30"/>
          <w:szCs w:val="30"/>
        </w:rPr>
        <w:t xml:space="preserve"> (Donald) Williams and Cheryl Jackson; two sons: Joe L. (Patricia) Long, and Huey Sr., (Brenda) Long; a brother and his wife, James Sr. and Gloria Wallace; an uncle, Peter Wallace; 17 grandchildren, 27 great-grandchildren, nieces, nephews, cousins, other relatives and friends.</w:t>
      </w:r>
    </w:p>
    <w:p w14:paraId="56E7E890" w14:textId="749AF66E" w:rsid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Pr="00180DAD">
        <w:rPr>
          <w:rFonts w:ascii="Calibri" w:hAnsi="Calibri" w:cs="Calibri"/>
          <w:sz w:val="30"/>
          <w:szCs w:val="30"/>
        </w:rPr>
        <w:t xml:space="preserve"> Preceded in </w:t>
      </w:r>
      <w:r w:rsidRPr="00180DAD">
        <w:rPr>
          <w:rFonts w:ascii="Calibri" w:hAnsi="Calibri" w:cs="Calibri"/>
          <w:sz w:val="30"/>
          <w:szCs w:val="30"/>
        </w:rPr>
        <w:t>death</w:t>
      </w:r>
      <w:r w:rsidRPr="00180DAD">
        <w:rPr>
          <w:rFonts w:ascii="Calibri" w:hAnsi="Calibri" w:cs="Calibri"/>
          <w:sz w:val="30"/>
          <w:szCs w:val="30"/>
        </w:rPr>
        <w:t xml:space="preserve"> by her husband, Alfred Jackson; her parents: Chris Wallace and Rosie Jones Wallace. Visiting at </w:t>
      </w:r>
      <w:proofErr w:type="spellStart"/>
      <w:r w:rsidRPr="00180DAD">
        <w:rPr>
          <w:rFonts w:ascii="Calibri" w:hAnsi="Calibri" w:cs="Calibri"/>
          <w:sz w:val="30"/>
          <w:szCs w:val="30"/>
        </w:rPr>
        <w:t>Israelita</w:t>
      </w:r>
      <w:proofErr w:type="spellEnd"/>
      <w:r w:rsidRPr="00180DAD">
        <w:rPr>
          <w:rFonts w:ascii="Calibri" w:hAnsi="Calibri" w:cs="Calibri"/>
          <w:sz w:val="30"/>
          <w:szCs w:val="30"/>
        </w:rPr>
        <w:t xml:space="preserve"> Baptist Church, Lutcher, LA, Saturday, December 12, </w:t>
      </w:r>
      <w:proofErr w:type="gramStart"/>
      <w:r w:rsidRPr="00180DAD">
        <w:rPr>
          <w:rFonts w:ascii="Calibri" w:hAnsi="Calibri" w:cs="Calibri"/>
          <w:sz w:val="30"/>
          <w:szCs w:val="30"/>
        </w:rPr>
        <w:t>2009</w:t>
      </w:r>
      <w:proofErr w:type="gramEnd"/>
      <w:r w:rsidRPr="00180DAD">
        <w:rPr>
          <w:rFonts w:ascii="Calibri" w:hAnsi="Calibri" w:cs="Calibri"/>
          <w:sz w:val="30"/>
          <w:szCs w:val="30"/>
        </w:rPr>
        <w:t xml:space="preserve"> from 9:30 a.m. until Religious Service at 11:00 a.m. Conducted by the Rev. Kevin Fredricks. Interment </w:t>
      </w:r>
      <w:proofErr w:type="gramStart"/>
      <w:r w:rsidRPr="00180DAD">
        <w:rPr>
          <w:rFonts w:ascii="Calibri" w:hAnsi="Calibri" w:cs="Calibri"/>
          <w:sz w:val="30"/>
          <w:szCs w:val="30"/>
        </w:rPr>
        <w:t>in</w:t>
      </w:r>
      <w:proofErr w:type="gramEnd"/>
      <w:r w:rsidRPr="00180DAD">
        <w:rPr>
          <w:rFonts w:ascii="Calibri" w:hAnsi="Calibri" w:cs="Calibri"/>
          <w:sz w:val="30"/>
          <w:szCs w:val="30"/>
        </w:rPr>
        <w:t xml:space="preserve"> Antioch B.C. Cemetery, Paulina, LA. BRAZIER-WATSON FUNERAL HOME in charge of arrangements.</w:t>
      </w:r>
    </w:p>
    <w:p w14:paraId="31C8F800" w14:textId="77777777" w:rsidR="00180DAD" w:rsidRP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21B79114" w14:textId="77777777" w:rsid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180DAD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BB7708" w14:textId="7CB2936F" w:rsidR="00180DAD" w:rsidRPr="00180DAD" w:rsidRDefault="00180DAD" w:rsidP="00180DAD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180DAD">
        <w:rPr>
          <w:rFonts w:ascii="Calibri" w:hAnsi="Calibri" w:cs="Calibri"/>
          <w:sz w:val="30"/>
          <w:szCs w:val="30"/>
        </w:rPr>
        <w:t>Dec. 11, 2009</w:t>
      </w:r>
    </w:p>
    <w:p w14:paraId="69503FD9" w14:textId="241BBB29" w:rsidR="002317EE" w:rsidRPr="00E120A0" w:rsidRDefault="002317EE" w:rsidP="00180DAD">
      <w:pPr>
        <w:pStyle w:val="yiv3454425430msonormal"/>
        <w:shd w:val="clear" w:color="auto" w:fill="FFFFFF"/>
        <w:spacing w:before="0" w:beforeAutospacing="0" w:after="0" w:afterAutospacing="0"/>
      </w:pPr>
    </w:p>
    <w:sectPr w:rsidR="002317EE" w:rsidRPr="00E120A0" w:rsidSect="002317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180DAD"/>
    <w:rsid w:val="002317EE"/>
    <w:rsid w:val="004D2648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9929D5"/>
    <w:rsid w:val="00B30853"/>
    <w:rsid w:val="00BD3F99"/>
    <w:rsid w:val="00CB2893"/>
    <w:rsid w:val="00DF06ED"/>
    <w:rsid w:val="00E120A0"/>
    <w:rsid w:val="00E87601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  <w:style w:type="paragraph" w:customStyle="1" w:styleId="yiv3454425430msonormal">
    <w:name w:val="yiv3454425430msonormal"/>
    <w:basedOn w:val="Normal"/>
    <w:rsid w:val="00E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4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7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48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6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468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9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7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5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5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8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3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2025-03-04T17:09:00Z</dcterms:created>
  <dcterms:modified xsi:type="dcterms:W3CDTF">2025-03-04T17:09:00Z</dcterms:modified>
</cp:coreProperties>
</file>