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0896" w14:textId="6B9F8D89" w:rsidR="00356F89" w:rsidRPr="00356F89" w:rsidRDefault="00356F89" w:rsidP="00356F89">
      <w:pPr>
        <w:spacing w:after="0" w:line="240" w:lineRule="auto"/>
        <w:jc w:val="center"/>
        <w:rPr>
          <w:rFonts w:ascii="Calibri" w:hAnsi="Calibri" w:cs="Calibri"/>
          <w:sz w:val="40"/>
          <w:szCs w:val="40"/>
        </w:rPr>
      </w:pPr>
      <w:r w:rsidRPr="00356F89">
        <w:rPr>
          <w:rFonts w:ascii="Calibri" w:hAnsi="Calibri" w:cs="Calibri"/>
          <w:sz w:val="40"/>
          <w:szCs w:val="40"/>
        </w:rPr>
        <w:t>Donald ‘Duck’ Johnson</w:t>
      </w:r>
    </w:p>
    <w:p w14:paraId="51480BF6" w14:textId="095F77FA" w:rsidR="00356F89" w:rsidRPr="00356F89" w:rsidRDefault="00356F89" w:rsidP="00356F89">
      <w:pPr>
        <w:spacing w:after="0" w:line="240" w:lineRule="auto"/>
        <w:jc w:val="center"/>
        <w:rPr>
          <w:rFonts w:ascii="Calibri" w:hAnsi="Calibri" w:cs="Calibri"/>
          <w:sz w:val="40"/>
          <w:szCs w:val="40"/>
        </w:rPr>
      </w:pPr>
      <w:r w:rsidRPr="00356F89">
        <w:rPr>
          <w:rFonts w:ascii="Calibri" w:hAnsi="Calibri" w:cs="Calibri"/>
          <w:sz w:val="40"/>
          <w:szCs w:val="40"/>
        </w:rPr>
        <w:t>November 21, 1951 – November 22, 2003</w:t>
      </w:r>
    </w:p>
    <w:p w14:paraId="157357F0" w14:textId="77777777" w:rsidR="00356F89" w:rsidRPr="00356F89" w:rsidRDefault="00356F89" w:rsidP="00356F89">
      <w:pPr>
        <w:spacing w:after="0" w:line="240" w:lineRule="auto"/>
        <w:jc w:val="center"/>
        <w:rPr>
          <w:rFonts w:ascii="Calibri" w:hAnsi="Calibri" w:cs="Calibri"/>
          <w:sz w:val="30"/>
          <w:szCs w:val="30"/>
        </w:rPr>
      </w:pPr>
    </w:p>
    <w:p w14:paraId="6CBDB9BD" w14:textId="6FA15C53" w:rsidR="00356F89" w:rsidRDefault="00356F89" w:rsidP="00356F89">
      <w:pPr>
        <w:jc w:val="center"/>
      </w:pPr>
      <w:r>
        <w:rPr>
          <w:noProof/>
        </w:rPr>
        <w:drawing>
          <wp:inline distT="0" distB="0" distL="0" distR="0" wp14:anchorId="461086D1" wp14:editId="0EFA5630">
            <wp:extent cx="2704558" cy="1981200"/>
            <wp:effectExtent l="0" t="0" r="635" b="0"/>
            <wp:docPr id="1537622815" name="Picture 1" descr="A grave stone with a picture of a d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22815" name="Picture 1" descr="A grave stone with a picture of a duck&#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265" r="5609"/>
                    <a:stretch/>
                  </pic:blipFill>
                  <pic:spPr bwMode="auto">
                    <a:xfrm>
                      <a:off x="0" y="0"/>
                      <a:ext cx="2745167" cy="2010948"/>
                    </a:xfrm>
                    <a:prstGeom prst="rect">
                      <a:avLst/>
                    </a:prstGeom>
                    <a:noFill/>
                    <a:ln>
                      <a:noFill/>
                    </a:ln>
                    <a:extLst>
                      <a:ext uri="{53640926-AAD7-44D8-BBD7-CCE9431645EC}">
                        <a14:shadowObscured xmlns:a14="http://schemas.microsoft.com/office/drawing/2010/main"/>
                      </a:ext>
                    </a:extLst>
                  </pic:spPr>
                </pic:pic>
              </a:graphicData>
            </a:graphic>
          </wp:inline>
        </w:drawing>
      </w:r>
    </w:p>
    <w:p w14:paraId="10C86AD2" w14:textId="77777777" w:rsidR="00356F89" w:rsidRDefault="00356F89"/>
    <w:p w14:paraId="6F8BA211" w14:textId="4BA150A8" w:rsidR="00356F89" w:rsidRDefault="00356F89" w:rsidP="00356F89">
      <w:pPr>
        <w:spacing w:after="0" w:line="240" w:lineRule="auto"/>
        <w:rPr>
          <w:rFonts w:ascii="Calibri" w:hAnsi="Calibri" w:cs="Calibri"/>
          <w:sz w:val="30"/>
          <w:szCs w:val="30"/>
        </w:rPr>
      </w:pPr>
      <w:r>
        <w:rPr>
          <w:rFonts w:ascii="Calibri" w:hAnsi="Calibri" w:cs="Calibri"/>
          <w:sz w:val="30"/>
          <w:szCs w:val="30"/>
        </w:rPr>
        <w:t xml:space="preserve">   </w:t>
      </w:r>
      <w:r w:rsidRPr="00356F89">
        <w:rPr>
          <w:rFonts w:ascii="Calibri" w:hAnsi="Calibri" w:cs="Calibri"/>
          <w:sz w:val="30"/>
          <w:szCs w:val="30"/>
        </w:rPr>
        <w:t xml:space="preserve">Donald "Duck" Johnson departed this earthly life and entered into eternal rest on Saturday, November 22, </w:t>
      </w:r>
      <w:proofErr w:type="gramStart"/>
      <w:r w:rsidRPr="00356F89">
        <w:rPr>
          <w:rFonts w:ascii="Calibri" w:hAnsi="Calibri" w:cs="Calibri"/>
          <w:sz w:val="30"/>
          <w:szCs w:val="30"/>
        </w:rPr>
        <w:t>2003</w:t>
      </w:r>
      <w:proofErr w:type="gramEnd"/>
      <w:r w:rsidRPr="00356F89">
        <w:rPr>
          <w:rFonts w:ascii="Calibri" w:hAnsi="Calibri" w:cs="Calibri"/>
          <w:sz w:val="30"/>
          <w:szCs w:val="30"/>
        </w:rPr>
        <w:t xml:space="preserve"> at River Parish Medical Center of Laplace, LA. </w:t>
      </w:r>
    </w:p>
    <w:p w14:paraId="465299BE" w14:textId="6AE8B671" w:rsidR="00356F89" w:rsidRDefault="00356F89" w:rsidP="00356F89">
      <w:pPr>
        <w:spacing w:after="0" w:line="240" w:lineRule="auto"/>
        <w:rPr>
          <w:rFonts w:ascii="Calibri" w:hAnsi="Calibri" w:cs="Calibri"/>
          <w:sz w:val="30"/>
          <w:szCs w:val="30"/>
        </w:rPr>
      </w:pPr>
      <w:r>
        <w:rPr>
          <w:rFonts w:ascii="Calibri" w:hAnsi="Calibri" w:cs="Calibri"/>
          <w:sz w:val="30"/>
          <w:szCs w:val="30"/>
        </w:rPr>
        <w:t xml:space="preserve">   </w:t>
      </w:r>
      <w:r w:rsidRPr="00356F89">
        <w:rPr>
          <w:rFonts w:ascii="Calibri" w:hAnsi="Calibri" w:cs="Calibri"/>
          <w:sz w:val="30"/>
          <w:szCs w:val="30"/>
        </w:rPr>
        <w:t xml:space="preserve">Son of the late Enola and Rev. Dennis Johnson, Jr. Beloved father/father-in-law of Janelle/Romell Johnson and Delacy/Jermaine Lewis, Sr. of Lutcher, LA. Loving brother of Ronald Johnson, Sr., Faye J. Farlough of Laplace, LA, Dennis Johnson of Gramercy, LA, Hattie J. </w:t>
      </w:r>
      <w:proofErr w:type="spellStart"/>
      <w:r w:rsidRPr="00356F89">
        <w:rPr>
          <w:rFonts w:ascii="Calibri" w:hAnsi="Calibri" w:cs="Calibri"/>
          <w:sz w:val="30"/>
          <w:szCs w:val="30"/>
        </w:rPr>
        <w:t>La'Day</w:t>
      </w:r>
      <w:proofErr w:type="spellEnd"/>
      <w:r w:rsidRPr="00356F89">
        <w:rPr>
          <w:rFonts w:ascii="Calibri" w:hAnsi="Calibri" w:cs="Calibri"/>
          <w:sz w:val="30"/>
          <w:szCs w:val="30"/>
        </w:rPr>
        <w:t xml:space="preserve">, Denese J. Washington and Herman Stafford of Lutcher, LA. Nephew of Marjie Jackson of Ponchatoula, LA and Aldrich Seals of Hammond, LA. A devoted friend of Wagon Boudreaux and Mack. Also survived by 4 </w:t>
      </w:r>
      <w:r w:rsidRPr="00356F89">
        <w:rPr>
          <w:rFonts w:ascii="Calibri" w:hAnsi="Calibri" w:cs="Calibri"/>
          <w:sz w:val="30"/>
          <w:szCs w:val="30"/>
        </w:rPr>
        <w:t>grandchildren,</w:t>
      </w:r>
      <w:r w:rsidRPr="00356F89">
        <w:rPr>
          <w:rFonts w:ascii="Calibri" w:hAnsi="Calibri" w:cs="Calibri"/>
          <w:sz w:val="30"/>
          <w:szCs w:val="30"/>
        </w:rPr>
        <w:t xml:space="preserve"> a host of nieces, nephews, other relatives and friends. </w:t>
      </w:r>
    </w:p>
    <w:p w14:paraId="68EA04B1" w14:textId="0900543A" w:rsidR="00356F89" w:rsidRDefault="00356F89" w:rsidP="00356F89">
      <w:pPr>
        <w:spacing w:after="0" w:line="240" w:lineRule="auto"/>
        <w:rPr>
          <w:rFonts w:ascii="Calibri" w:hAnsi="Calibri" w:cs="Calibri"/>
          <w:sz w:val="30"/>
          <w:szCs w:val="30"/>
        </w:rPr>
      </w:pPr>
      <w:r>
        <w:rPr>
          <w:rFonts w:ascii="Calibri" w:hAnsi="Calibri" w:cs="Calibri"/>
          <w:sz w:val="30"/>
          <w:szCs w:val="30"/>
        </w:rPr>
        <w:t xml:space="preserve">   </w:t>
      </w:r>
      <w:r w:rsidRPr="00356F89">
        <w:rPr>
          <w:rFonts w:ascii="Calibri" w:hAnsi="Calibri" w:cs="Calibri"/>
          <w:sz w:val="30"/>
          <w:szCs w:val="30"/>
        </w:rPr>
        <w:t xml:space="preserve">Relatives and friends of the family, also pastors, officers and members of First Community-Antioch Baptist Church, Israelite Baptist Church, St. Joe Baptist Church, all of Lutcher, LA., St. John Missionary Baptist Church of Mt. Airy, LA, all neighboring churches and employees of River Parish Vault are invited to attend the funeral services on Friday, November 28, 2003 at 11:00 A.M. at the First Community-Antioch </w:t>
      </w:r>
      <w:r w:rsidRPr="00356F89">
        <w:rPr>
          <w:rFonts w:ascii="Calibri" w:hAnsi="Calibri" w:cs="Calibri"/>
          <w:sz w:val="30"/>
          <w:szCs w:val="30"/>
        </w:rPr>
        <w:t>Baptist</w:t>
      </w:r>
      <w:r w:rsidRPr="00356F89">
        <w:rPr>
          <w:rFonts w:ascii="Calibri" w:hAnsi="Calibri" w:cs="Calibri"/>
          <w:sz w:val="30"/>
          <w:szCs w:val="30"/>
        </w:rPr>
        <w:t xml:space="preserve"> Church, 10860 Hwy. 3125 Lutcher, LA. Rev. Ferdinand Gaines, Jr. officiating. Interment in Antioch Cemetery, Paulina, LA. Visitation will be at the Church from 9:00 A.M. until service time. Bardell's Mortuary of Mt. Airy </w:t>
      </w:r>
      <w:proofErr w:type="gramStart"/>
      <w:r w:rsidRPr="00356F89">
        <w:rPr>
          <w:rFonts w:ascii="Calibri" w:hAnsi="Calibri" w:cs="Calibri"/>
          <w:sz w:val="30"/>
          <w:szCs w:val="30"/>
        </w:rPr>
        <w:t>in</w:t>
      </w:r>
      <w:proofErr w:type="gramEnd"/>
      <w:r w:rsidRPr="00356F89">
        <w:rPr>
          <w:rFonts w:ascii="Calibri" w:hAnsi="Calibri" w:cs="Calibri"/>
          <w:sz w:val="30"/>
          <w:szCs w:val="30"/>
        </w:rPr>
        <w:t xml:space="preserve"> charge. Information: 985-535-6837</w:t>
      </w:r>
      <w:r>
        <w:rPr>
          <w:rFonts w:ascii="Calibri" w:hAnsi="Calibri" w:cs="Calibri"/>
          <w:sz w:val="30"/>
          <w:szCs w:val="30"/>
        </w:rPr>
        <w:t>.</w:t>
      </w:r>
    </w:p>
    <w:p w14:paraId="7595899A" w14:textId="77777777" w:rsidR="00356F89" w:rsidRDefault="00356F89" w:rsidP="00356F89">
      <w:pPr>
        <w:spacing w:after="0" w:line="240" w:lineRule="auto"/>
        <w:rPr>
          <w:rFonts w:ascii="Calibri" w:hAnsi="Calibri" w:cs="Calibri"/>
          <w:sz w:val="30"/>
          <w:szCs w:val="30"/>
        </w:rPr>
      </w:pPr>
      <w:r w:rsidRPr="00356F89">
        <w:rPr>
          <w:rFonts w:ascii="Calibri" w:hAnsi="Calibri" w:cs="Calibri"/>
          <w:sz w:val="30"/>
          <w:szCs w:val="30"/>
        </w:rPr>
        <w:br/>
        <w:t>Times-Picayune, The (New Orleans, LA)</w:t>
      </w:r>
    </w:p>
    <w:p w14:paraId="429C8538" w14:textId="008D5FF7" w:rsidR="00356F89" w:rsidRPr="00356F89" w:rsidRDefault="00356F89" w:rsidP="00356F89">
      <w:pPr>
        <w:spacing w:after="0" w:line="240" w:lineRule="auto"/>
        <w:rPr>
          <w:rFonts w:ascii="Calibri" w:hAnsi="Calibri" w:cs="Calibri"/>
          <w:sz w:val="30"/>
          <w:szCs w:val="30"/>
        </w:rPr>
      </w:pPr>
      <w:r w:rsidRPr="00356F89">
        <w:rPr>
          <w:rFonts w:ascii="Calibri" w:hAnsi="Calibri" w:cs="Calibri"/>
          <w:sz w:val="30"/>
          <w:szCs w:val="30"/>
        </w:rPr>
        <w:t>Thursday, November 27, 2003</w:t>
      </w:r>
      <w:r w:rsidRPr="00356F89">
        <w:rPr>
          <w:rFonts w:ascii="Calibri" w:hAnsi="Calibri" w:cs="Calibri"/>
          <w:sz w:val="30"/>
          <w:szCs w:val="30"/>
        </w:rPr>
        <w:br/>
        <w:t>Contributed by Jane Edson</w:t>
      </w:r>
    </w:p>
    <w:sectPr w:rsidR="00356F89" w:rsidRPr="00356F89" w:rsidSect="00356F8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9"/>
    <w:rsid w:val="002A65C6"/>
    <w:rsid w:val="00356F89"/>
    <w:rsid w:val="00B3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913"/>
  <w15:chartTrackingRefBased/>
  <w15:docId w15:val="{F830A22E-6988-4B1D-B503-41AAB1F6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F89"/>
    <w:rPr>
      <w:rFonts w:eastAsiaTheme="majorEastAsia" w:cstheme="majorBidi"/>
      <w:color w:val="272727" w:themeColor="text1" w:themeTint="D8"/>
    </w:rPr>
  </w:style>
  <w:style w:type="paragraph" w:styleId="Title">
    <w:name w:val="Title"/>
    <w:basedOn w:val="Normal"/>
    <w:next w:val="Normal"/>
    <w:link w:val="TitleChar"/>
    <w:uiPriority w:val="10"/>
    <w:qFormat/>
    <w:rsid w:val="0035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F89"/>
    <w:pPr>
      <w:spacing w:before="160"/>
      <w:jc w:val="center"/>
    </w:pPr>
    <w:rPr>
      <w:i/>
      <w:iCs/>
      <w:color w:val="404040" w:themeColor="text1" w:themeTint="BF"/>
    </w:rPr>
  </w:style>
  <w:style w:type="character" w:customStyle="1" w:styleId="QuoteChar">
    <w:name w:val="Quote Char"/>
    <w:basedOn w:val="DefaultParagraphFont"/>
    <w:link w:val="Quote"/>
    <w:uiPriority w:val="29"/>
    <w:rsid w:val="00356F89"/>
    <w:rPr>
      <w:i/>
      <w:iCs/>
      <w:color w:val="404040" w:themeColor="text1" w:themeTint="BF"/>
    </w:rPr>
  </w:style>
  <w:style w:type="paragraph" w:styleId="ListParagraph">
    <w:name w:val="List Paragraph"/>
    <w:basedOn w:val="Normal"/>
    <w:uiPriority w:val="34"/>
    <w:qFormat/>
    <w:rsid w:val="00356F89"/>
    <w:pPr>
      <w:ind w:left="720"/>
      <w:contextualSpacing/>
    </w:pPr>
  </w:style>
  <w:style w:type="character" w:styleId="IntenseEmphasis">
    <w:name w:val="Intense Emphasis"/>
    <w:basedOn w:val="DefaultParagraphFont"/>
    <w:uiPriority w:val="21"/>
    <w:qFormat/>
    <w:rsid w:val="00356F89"/>
    <w:rPr>
      <w:i/>
      <w:iCs/>
      <w:color w:val="0F4761" w:themeColor="accent1" w:themeShade="BF"/>
    </w:rPr>
  </w:style>
  <w:style w:type="paragraph" w:styleId="IntenseQuote">
    <w:name w:val="Intense Quote"/>
    <w:basedOn w:val="Normal"/>
    <w:next w:val="Normal"/>
    <w:link w:val="IntenseQuoteChar"/>
    <w:uiPriority w:val="30"/>
    <w:qFormat/>
    <w:rsid w:val="0035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F89"/>
    <w:rPr>
      <w:i/>
      <w:iCs/>
      <w:color w:val="0F4761" w:themeColor="accent1" w:themeShade="BF"/>
    </w:rPr>
  </w:style>
  <w:style w:type="character" w:styleId="IntenseReference">
    <w:name w:val="Intense Reference"/>
    <w:basedOn w:val="DefaultParagraphFont"/>
    <w:uiPriority w:val="32"/>
    <w:qFormat/>
    <w:rsid w:val="00356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2025-03-04T18:30:00Z</dcterms:created>
  <dcterms:modified xsi:type="dcterms:W3CDTF">2025-03-04T18:47:00Z</dcterms:modified>
</cp:coreProperties>
</file>