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2A925ED4" w:rsidR="00B776C7" w:rsidRPr="00B776C7" w:rsidRDefault="00D866FF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Catherine Ann (Joseph) Scott</w:t>
      </w:r>
    </w:p>
    <w:p w14:paraId="75FA01C2" w14:textId="5782A65C" w:rsidR="00B776C7" w:rsidRPr="00B776C7" w:rsidRDefault="00D866FF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10, 1943 – February 15, 2019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64609705" w:rsidR="00B776C7" w:rsidRPr="00B776C7" w:rsidRDefault="00D866FF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8107E15" wp14:editId="5E9F7A87">
            <wp:extent cx="4533900" cy="2684331"/>
            <wp:effectExtent l="0" t="0" r="0" b="1905"/>
            <wp:docPr id="1961928552" name="Picture 1" descr="A grave stone with a pic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928552" name="Picture 1" descr="A grave stone with a pic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" t="5597" r="4807" b="23794"/>
                    <a:stretch/>
                  </pic:blipFill>
                  <pic:spPr bwMode="auto">
                    <a:xfrm>
                      <a:off x="0" y="0"/>
                      <a:ext cx="4556695" cy="26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476E24B" w14:textId="77777777" w:rsid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303D9FF9" w14:textId="2744C644" w:rsid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866FF">
        <w:rPr>
          <w:rFonts w:ascii="Calibri" w:hAnsi="Calibri" w:cs="Calibri"/>
          <w:sz w:val="30"/>
          <w:szCs w:val="30"/>
        </w:rPr>
        <w:t xml:space="preserve">A native of Paulina and a resident of Springdale, Arkansas, Catherine Scott passed away at her residence on Friday, February 15, 2019. She was 76.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58476075" w14:textId="77777777" w:rsid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866FF">
        <w:rPr>
          <w:rFonts w:ascii="Calibri" w:hAnsi="Calibri" w:cs="Calibri"/>
          <w:sz w:val="30"/>
          <w:szCs w:val="30"/>
        </w:rPr>
        <w:t xml:space="preserve">Visiting at King Solomon Baptist Church, North Courseault St., Lutcher, Monday, Feb. 25, </w:t>
      </w:r>
      <w:proofErr w:type="gramStart"/>
      <w:r w:rsidRPr="00D866FF">
        <w:rPr>
          <w:rFonts w:ascii="Calibri" w:hAnsi="Calibri" w:cs="Calibri"/>
          <w:sz w:val="30"/>
          <w:szCs w:val="30"/>
        </w:rPr>
        <w:t>2019</w:t>
      </w:r>
      <w:proofErr w:type="gramEnd"/>
      <w:r w:rsidRPr="00D866FF">
        <w:rPr>
          <w:rFonts w:ascii="Calibri" w:hAnsi="Calibri" w:cs="Calibri"/>
          <w:sz w:val="30"/>
          <w:szCs w:val="30"/>
        </w:rPr>
        <w:t xml:space="preserve"> from 9:00 a.m. until Religious Services at 10:00 a.m. conducted. by the Rev. Rowdy Scott Sr. Interment in Antioch Cemetery in Paulina. </w:t>
      </w:r>
    </w:p>
    <w:p w14:paraId="2C71B2A3" w14:textId="77777777" w:rsid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866FF">
        <w:rPr>
          <w:rFonts w:ascii="Calibri" w:hAnsi="Calibri" w:cs="Calibri"/>
          <w:sz w:val="30"/>
          <w:szCs w:val="30"/>
        </w:rPr>
        <w:t xml:space="preserve">Survived by her daughters: Odeal Scott Bedford and her husband, Terrence and Erica (Mister) Chavis. Sons: Jason Scott and Christopher and Bernard Blunt. Her sister, Millie Parker. Her brother, Leonidas Joseph Jr., 14 grandchildren, 9 great-grandchildren, numerous nieces, nephews, cousins, other relatives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1248A119" w14:textId="77777777" w:rsid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866FF">
        <w:rPr>
          <w:rFonts w:ascii="Calibri" w:hAnsi="Calibri" w:cs="Calibri"/>
          <w:sz w:val="30"/>
          <w:szCs w:val="30"/>
        </w:rPr>
        <w:t xml:space="preserve">Preceded in death by her husband, Elijah Scott Sr. Her parents: Leonidas Joseph Sr. and Millie Watkins Joseph, five sisters and four brothers. BRAZIER-WATSON FUNERAL HOME IN CHARGE OF ARRANGEMENTS. </w:t>
      </w:r>
    </w:p>
    <w:p w14:paraId="7AD6C803" w14:textId="77777777" w:rsid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61734E02" w14:textId="77777777" w:rsid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D866FF">
        <w:rPr>
          <w:rFonts w:ascii="Calibri" w:hAnsi="Calibri" w:cs="Calibri"/>
          <w:sz w:val="30"/>
          <w:szCs w:val="30"/>
        </w:rPr>
        <w:t>Advocate, The (Baton Rouge, L</w:t>
      </w:r>
      <w:r>
        <w:rPr>
          <w:rFonts w:ascii="Calibri" w:hAnsi="Calibri" w:cs="Calibri"/>
          <w:sz w:val="30"/>
          <w:szCs w:val="30"/>
        </w:rPr>
        <w:t>ouisiana</w:t>
      </w:r>
      <w:r w:rsidRPr="00D866FF">
        <w:rPr>
          <w:rFonts w:ascii="Calibri" w:hAnsi="Calibri" w:cs="Calibri"/>
          <w:sz w:val="30"/>
          <w:szCs w:val="30"/>
        </w:rPr>
        <w:t>)</w:t>
      </w:r>
    </w:p>
    <w:p w14:paraId="32A0E73D" w14:textId="597B46C0" w:rsidR="00F74A23" w:rsidRPr="00D866FF" w:rsidRDefault="00D866FF" w:rsidP="00D866FF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D866FF">
        <w:rPr>
          <w:rFonts w:ascii="Calibri" w:hAnsi="Calibri" w:cs="Calibri"/>
          <w:sz w:val="30"/>
          <w:szCs w:val="30"/>
        </w:rPr>
        <w:t>Friday, February 22, 2019</w:t>
      </w:r>
      <w:r w:rsidRPr="00D866FF">
        <w:rPr>
          <w:rFonts w:ascii="Calibri" w:hAnsi="Calibri" w:cs="Calibri"/>
          <w:sz w:val="30"/>
          <w:szCs w:val="30"/>
        </w:rPr>
        <w:br/>
        <w:t>Contributed by Jane Edson</w:t>
      </w:r>
    </w:p>
    <w:sectPr w:rsidR="00F74A23" w:rsidRPr="00D866FF" w:rsidSect="00D866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1D1ECE"/>
    <w:rsid w:val="001F502A"/>
    <w:rsid w:val="001F5914"/>
    <w:rsid w:val="00231BE8"/>
    <w:rsid w:val="002C03FC"/>
    <w:rsid w:val="0030588A"/>
    <w:rsid w:val="003A053D"/>
    <w:rsid w:val="00586E98"/>
    <w:rsid w:val="00702B4F"/>
    <w:rsid w:val="00777978"/>
    <w:rsid w:val="00830505"/>
    <w:rsid w:val="008A3CAD"/>
    <w:rsid w:val="00A149E7"/>
    <w:rsid w:val="00AC023B"/>
    <w:rsid w:val="00B30853"/>
    <w:rsid w:val="00B776C7"/>
    <w:rsid w:val="00C0753F"/>
    <w:rsid w:val="00C56B3A"/>
    <w:rsid w:val="00CD219F"/>
    <w:rsid w:val="00D866FF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2025-03-05T19:50:00Z</dcterms:created>
  <dcterms:modified xsi:type="dcterms:W3CDTF">2025-03-05T19:50:00Z</dcterms:modified>
</cp:coreProperties>
</file>