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D" w:rsidRPr="004D250D" w:rsidRDefault="004D250D" w:rsidP="004D250D">
      <w:pPr>
        <w:pStyle w:val="yiv864943426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4D250D">
        <w:rPr>
          <w:rFonts w:asciiTheme="minorHAnsi" w:hAnsiTheme="minorHAnsi" w:cstheme="minorHAnsi"/>
          <w:color w:val="1D2228"/>
          <w:sz w:val="40"/>
          <w:szCs w:val="40"/>
        </w:rPr>
        <w:t>Henry Gibson Sr.</w:t>
      </w:r>
    </w:p>
    <w:p w:rsidR="004D250D" w:rsidRPr="004D250D" w:rsidRDefault="004D250D" w:rsidP="004D250D">
      <w:pPr>
        <w:pStyle w:val="yiv864943426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4D250D">
        <w:rPr>
          <w:rFonts w:asciiTheme="minorHAnsi" w:hAnsiTheme="minorHAnsi" w:cstheme="minorHAnsi"/>
          <w:color w:val="1D2228"/>
          <w:sz w:val="40"/>
          <w:szCs w:val="40"/>
        </w:rPr>
        <w:t>January 20, 1929 – April 4, 2003</w:t>
      </w:r>
    </w:p>
    <w:p w:rsidR="004D250D" w:rsidRPr="004D250D" w:rsidRDefault="004D250D" w:rsidP="004D250D">
      <w:pPr>
        <w:pStyle w:val="yiv864943426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4D250D" w:rsidRPr="004D250D" w:rsidRDefault="004D250D" w:rsidP="004D250D">
      <w:pPr>
        <w:pStyle w:val="yiv864943426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r w:rsidRPr="004D250D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2A59E862" wp14:editId="5634C095">
            <wp:extent cx="4048125" cy="3036094"/>
            <wp:effectExtent l="0" t="0" r="0" b="0"/>
            <wp:docPr id="1" name="Picture 1" descr="https://images.findagrave.com/photos/2019/190/21891790_3f4e1265-5494-4a6b-ae57-28a1b3207a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9/190/21891790_3f4e1265-5494-4a6b-ae57-28a1b3207a9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250D" w:rsidRPr="004D250D" w:rsidRDefault="004D250D" w:rsidP="004D250D">
      <w:pPr>
        <w:pStyle w:val="yiv864943426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4D250D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4D250D" w:rsidRPr="004D250D" w:rsidRDefault="004D250D" w:rsidP="004D250D">
      <w:pPr>
        <w:pStyle w:val="yiv864943426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B76387" w:rsidRDefault="00B76387" w:rsidP="004D250D">
      <w:pPr>
        <w:pStyle w:val="yiv864943426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4D250D">
        <w:rPr>
          <w:rFonts w:asciiTheme="minorHAnsi" w:hAnsiTheme="minorHAnsi" w:cstheme="minorHAnsi"/>
          <w:color w:val="1D2228"/>
          <w:sz w:val="30"/>
          <w:szCs w:val="30"/>
        </w:rPr>
        <w:t xml:space="preserve">Henry "Bozo" Gibson Sr., a retired laborer, died Friday of congestive heart failure at Thibodaux Regional Medical Center. He was 74. Mr. Gibson was a lifelong resident of Vacherie. Survivors include five sons, Charles, Jerome, Mark, Michael and Henry Gibson Jr.; six daughters, Shelia G. </w:t>
      </w:r>
      <w:proofErr w:type="spellStart"/>
      <w:r w:rsidRPr="004D250D">
        <w:rPr>
          <w:rFonts w:asciiTheme="minorHAnsi" w:hAnsiTheme="minorHAnsi" w:cstheme="minorHAnsi"/>
          <w:color w:val="1D2228"/>
          <w:sz w:val="30"/>
          <w:szCs w:val="30"/>
        </w:rPr>
        <w:t>Roussell</w:t>
      </w:r>
      <w:proofErr w:type="spellEnd"/>
      <w:r w:rsidRPr="004D250D">
        <w:rPr>
          <w:rFonts w:asciiTheme="minorHAnsi" w:hAnsiTheme="minorHAnsi" w:cstheme="minorHAnsi"/>
          <w:color w:val="1D2228"/>
          <w:sz w:val="30"/>
          <w:szCs w:val="30"/>
        </w:rPr>
        <w:t xml:space="preserve">, Valerie G. Simon, Cynthia G. Arnold, Melanie Boudreaux, Mary Gibson and Charlene G. </w:t>
      </w:r>
      <w:proofErr w:type="spellStart"/>
      <w:r w:rsidRPr="004D250D">
        <w:rPr>
          <w:rFonts w:asciiTheme="minorHAnsi" w:hAnsiTheme="minorHAnsi" w:cstheme="minorHAnsi"/>
          <w:color w:val="1D2228"/>
          <w:sz w:val="30"/>
          <w:szCs w:val="30"/>
        </w:rPr>
        <w:t>Hickerson</w:t>
      </w:r>
      <w:proofErr w:type="spellEnd"/>
      <w:r w:rsidRPr="004D250D">
        <w:rPr>
          <w:rFonts w:asciiTheme="minorHAnsi" w:hAnsiTheme="minorHAnsi" w:cstheme="minorHAnsi"/>
          <w:color w:val="1D2228"/>
          <w:sz w:val="30"/>
          <w:szCs w:val="30"/>
        </w:rPr>
        <w:t xml:space="preserve">; a brother, Coleman Gibson; six sisters, Florida Carey, Angie Brown, Miami Williams, Dolores </w:t>
      </w:r>
      <w:proofErr w:type="spellStart"/>
      <w:r w:rsidRPr="004D250D">
        <w:rPr>
          <w:rFonts w:asciiTheme="minorHAnsi" w:hAnsiTheme="minorHAnsi" w:cstheme="minorHAnsi"/>
          <w:color w:val="1D2228"/>
          <w:sz w:val="30"/>
          <w:szCs w:val="30"/>
        </w:rPr>
        <w:t>Schexnayder</w:t>
      </w:r>
      <w:proofErr w:type="spellEnd"/>
      <w:r w:rsidRPr="004D250D">
        <w:rPr>
          <w:rFonts w:asciiTheme="minorHAnsi" w:hAnsiTheme="minorHAnsi" w:cstheme="minorHAnsi"/>
          <w:color w:val="1D2228"/>
          <w:sz w:val="30"/>
          <w:szCs w:val="30"/>
        </w:rPr>
        <w:t>, Gloria Fuller and Janet Johnson; 17 grandchildren; and 10 great-grandchildren. A Mass will be said Saturday at 10 a.m. at St. Philip Catholic Church in Vacherie. Visitation will begin at 8 a.m. Burial will be in Our Lady of Peace Cemetery. D.W. Rhodes Funeral Home is in charge of arrangements.</w:t>
      </w:r>
    </w:p>
    <w:p w:rsidR="004D250D" w:rsidRPr="004D250D" w:rsidRDefault="004D250D" w:rsidP="004D250D">
      <w:pPr>
        <w:pStyle w:val="yiv864943426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4D250D" w:rsidRPr="004D250D" w:rsidRDefault="004D250D" w:rsidP="004D250D">
      <w:pPr>
        <w:pStyle w:val="yiv864943426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4D250D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4D250D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4D250D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April 11, 2003</w:t>
      </w:r>
    </w:p>
    <w:p w:rsidR="005F5F30" w:rsidRPr="004D250D" w:rsidRDefault="0095756F" w:rsidP="004D250D">
      <w:pPr>
        <w:spacing w:after="0" w:line="240" w:lineRule="auto"/>
        <w:rPr>
          <w:rFonts w:cstheme="minorHAnsi"/>
          <w:sz w:val="30"/>
          <w:szCs w:val="30"/>
        </w:rPr>
      </w:pPr>
      <w:r w:rsidRPr="004D250D">
        <w:rPr>
          <w:rFonts w:cstheme="minorHAnsi"/>
          <w:sz w:val="30"/>
          <w:szCs w:val="30"/>
        </w:rPr>
        <w:t>Contributed by Jane Edson</w:t>
      </w:r>
    </w:p>
    <w:sectPr w:rsidR="005F5F30" w:rsidRPr="004D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6F"/>
    <w:rsid w:val="003D6F73"/>
    <w:rsid w:val="004D250D"/>
    <w:rsid w:val="005A7F87"/>
    <w:rsid w:val="005F5F30"/>
    <w:rsid w:val="0095756F"/>
    <w:rsid w:val="00B76387"/>
    <w:rsid w:val="00E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73684184msonormal">
    <w:name w:val="yiv9373684184msonormal"/>
    <w:basedOn w:val="Normal"/>
    <w:rsid w:val="0095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9434261msonormal">
    <w:name w:val="yiv8649434261msonormal"/>
    <w:basedOn w:val="Normal"/>
    <w:rsid w:val="005A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73684184msonormal">
    <w:name w:val="yiv9373684184msonormal"/>
    <w:basedOn w:val="Normal"/>
    <w:rsid w:val="0095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49434261msonormal">
    <w:name w:val="yiv8649434261msonormal"/>
    <w:basedOn w:val="Normal"/>
    <w:rsid w:val="005A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2020-04-07T16:46:00Z</dcterms:created>
  <dcterms:modified xsi:type="dcterms:W3CDTF">2020-04-08T18:08:00Z</dcterms:modified>
</cp:coreProperties>
</file>