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47CF" w14:textId="173BF230" w:rsidR="00D77D6B" w:rsidRDefault="006538BF" w:rsidP="00D77D6B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Selina (Harry) Laurent</w:t>
      </w:r>
    </w:p>
    <w:p w14:paraId="296E7A9E" w14:textId="1B676F4B" w:rsidR="006538BF" w:rsidRPr="00D77D6B" w:rsidRDefault="006538BF" w:rsidP="00D77D6B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November 17, 1903 - March 2, 2000</w:t>
      </w:r>
    </w:p>
    <w:p w14:paraId="5585D26C" w14:textId="77777777" w:rsidR="00D77D6B" w:rsidRPr="00D77D6B" w:rsidRDefault="00D77D6B" w:rsidP="00D77D6B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14:paraId="0BD431B5" w14:textId="43CB252E" w:rsidR="00D77D6B" w:rsidRPr="00D77D6B" w:rsidRDefault="006538BF" w:rsidP="00D77D6B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 wp14:anchorId="6C761570" wp14:editId="43B951DE">
            <wp:extent cx="4749452" cy="3333750"/>
            <wp:effectExtent l="0" t="0" r="0" b="0"/>
            <wp:docPr id="94521012" name="Picture 2" descr="A grave stone with flowers in va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21012" name="Picture 2" descr="A grave stone with flowers in vas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29"/>
                    <a:stretch/>
                  </pic:blipFill>
                  <pic:spPr bwMode="auto">
                    <a:xfrm>
                      <a:off x="0" y="0"/>
                      <a:ext cx="4753508" cy="333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DED6EA" w14:textId="77777777" w:rsidR="00D77D6B" w:rsidRDefault="00D77D6B" w:rsidP="00D77D6B">
      <w:pPr>
        <w:pStyle w:val="yiv599877643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14:paraId="53AF6B9E" w14:textId="77777777" w:rsidR="006538BF" w:rsidRDefault="006538BF" w:rsidP="00FC744B">
      <w:pPr>
        <w:pStyle w:val="yiv187757500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14:paraId="6F0974C3" w14:textId="77777777" w:rsidR="006538BF" w:rsidRDefault="006538BF" w:rsidP="00FC744B">
      <w:pPr>
        <w:pStyle w:val="yiv187757500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6538BF">
        <w:rPr>
          <w:rFonts w:asciiTheme="minorHAnsi" w:hAnsiTheme="minorHAnsi" w:cstheme="minorHAnsi"/>
          <w:color w:val="4A4A4A"/>
          <w:sz w:val="30"/>
          <w:szCs w:val="30"/>
        </w:rPr>
        <w:t xml:space="preserve">Died Thursday, March 2, 2000, at Audubon Guest House, Thibodaux. She was 96 and a native of Vacherie. </w:t>
      </w:r>
    </w:p>
    <w:p w14:paraId="71365466" w14:textId="77777777" w:rsidR="006538BF" w:rsidRDefault="006538BF" w:rsidP="00FC744B">
      <w:pPr>
        <w:pStyle w:val="yiv187757500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14:paraId="4FFC7009" w14:textId="77777777" w:rsidR="006538BF" w:rsidRDefault="006538BF" w:rsidP="00FC744B">
      <w:pPr>
        <w:pStyle w:val="yiv187757500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6538BF">
        <w:rPr>
          <w:rFonts w:asciiTheme="minorHAnsi" w:hAnsiTheme="minorHAnsi" w:cstheme="minorHAnsi"/>
          <w:color w:val="4A4A4A"/>
          <w:sz w:val="30"/>
          <w:szCs w:val="30"/>
        </w:rPr>
        <w:t xml:space="preserve">Visiting at Our Lady of Peace Catholic Church, Vacherie, from 9 a.m. Saturday until religious services at 11 a.m. Entombment in the church mausoleum. </w:t>
      </w:r>
    </w:p>
    <w:p w14:paraId="46731D8F" w14:textId="77777777" w:rsidR="006538BF" w:rsidRDefault="006538BF" w:rsidP="00FC744B">
      <w:pPr>
        <w:pStyle w:val="yiv187757500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14:paraId="0E509059" w14:textId="2262E18A" w:rsidR="00FC744B" w:rsidRPr="006538BF" w:rsidRDefault="006538BF" w:rsidP="00FC744B">
      <w:pPr>
        <w:pStyle w:val="yiv187757500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6538BF">
        <w:rPr>
          <w:rFonts w:asciiTheme="minorHAnsi" w:hAnsiTheme="minorHAnsi" w:cstheme="minorHAnsi"/>
          <w:color w:val="4A4A4A"/>
          <w:sz w:val="30"/>
          <w:szCs w:val="30"/>
        </w:rPr>
        <w:t xml:space="preserve">Survived by a brother, Willie Harris, Grosse </w:t>
      </w:r>
      <w:proofErr w:type="gramStart"/>
      <w:r w:rsidRPr="006538BF">
        <w:rPr>
          <w:rFonts w:asciiTheme="minorHAnsi" w:hAnsiTheme="minorHAnsi" w:cstheme="minorHAnsi"/>
          <w:color w:val="4A4A4A"/>
          <w:sz w:val="30"/>
          <w:szCs w:val="30"/>
        </w:rPr>
        <w:t>Tete;</w:t>
      </w:r>
      <w:proofErr w:type="gramEnd"/>
      <w:r w:rsidRPr="006538BF">
        <w:rPr>
          <w:rFonts w:asciiTheme="minorHAnsi" w:hAnsiTheme="minorHAnsi" w:cstheme="minorHAnsi"/>
          <w:color w:val="4A4A4A"/>
          <w:sz w:val="30"/>
          <w:szCs w:val="30"/>
        </w:rPr>
        <w:t xml:space="preserve"> and many nieces, nephews, other relatives and friends. Preceded in death by her husband, Henry Laurent; parents; a sister; and two brothers. Williams &amp; Southall Funeral Home, Napoleonville, in charge of arrangements</w:t>
      </w:r>
      <w:r w:rsidRPr="006538BF">
        <w:rPr>
          <w:rFonts w:asciiTheme="minorHAnsi" w:hAnsiTheme="minorHAnsi" w:cstheme="minorHAnsi"/>
          <w:color w:val="4A4A4A"/>
          <w:sz w:val="30"/>
          <w:szCs w:val="30"/>
        </w:rPr>
        <w:t>.</w:t>
      </w:r>
    </w:p>
    <w:p w14:paraId="3FEDB7AB" w14:textId="77777777" w:rsidR="006538BF" w:rsidRPr="006538BF" w:rsidRDefault="006538BF" w:rsidP="00FC744B">
      <w:pPr>
        <w:pStyle w:val="yiv187757500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14:paraId="511DE951" w14:textId="77777777" w:rsidR="006538BF" w:rsidRPr="006538BF" w:rsidRDefault="006538BF" w:rsidP="006538BF">
      <w:pPr>
        <w:pStyle w:val="yiv452944102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6538BF">
        <w:rPr>
          <w:rFonts w:asciiTheme="minorHAnsi" w:hAnsiTheme="minorHAnsi" w:cstheme="minorHAnsi"/>
          <w:color w:val="4A4A4A"/>
          <w:sz w:val="30"/>
          <w:szCs w:val="30"/>
        </w:rPr>
        <w:t>Advocate, The (Baton Rouge, LA)</w:t>
      </w:r>
    </w:p>
    <w:p w14:paraId="0AD72914" w14:textId="478F894A" w:rsidR="00D77D6B" w:rsidRDefault="006538BF" w:rsidP="00575815">
      <w:pPr>
        <w:pStyle w:val="yiv4529441026msonormal"/>
        <w:shd w:val="clear" w:color="auto" w:fill="FFFFFF"/>
        <w:spacing w:before="0" w:beforeAutospacing="0" w:after="0" w:afterAutospacing="0"/>
      </w:pPr>
      <w:r w:rsidRPr="006538BF">
        <w:rPr>
          <w:rFonts w:asciiTheme="minorHAnsi" w:hAnsiTheme="minorHAnsi" w:cstheme="minorHAnsi"/>
          <w:color w:val="4A4A4A"/>
          <w:sz w:val="30"/>
          <w:szCs w:val="30"/>
        </w:rPr>
        <w:t>Friday, March 3, 2000</w:t>
      </w:r>
    </w:p>
    <w:sectPr w:rsidR="00D77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6B"/>
    <w:rsid w:val="00575815"/>
    <w:rsid w:val="006538BF"/>
    <w:rsid w:val="00D77D6B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1C2B"/>
  <w15:chartTrackingRefBased/>
  <w15:docId w15:val="{6809DFCF-E04F-474C-BFD6-04C64402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998776439msonormal">
    <w:name w:val="yiv5998776439msonormal"/>
    <w:basedOn w:val="Normal"/>
    <w:rsid w:val="00D7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1877575006msonormal">
    <w:name w:val="yiv1877575006msonormal"/>
    <w:basedOn w:val="Normal"/>
    <w:rsid w:val="00FC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C7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44B"/>
    <w:rPr>
      <w:color w:val="605E5C"/>
      <w:shd w:val="clear" w:color="auto" w:fill="E1DFDD"/>
    </w:rPr>
  </w:style>
  <w:style w:type="paragraph" w:customStyle="1" w:styleId="yiv4529441026msonormal">
    <w:name w:val="yiv4529441026msonormal"/>
    <w:basedOn w:val="Normal"/>
    <w:rsid w:val="0065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2023-10-06T19:21:00Z</dcterms:created>
  <dcterms:modified xsi:type="dcterms:W3CDTF">2023-10-06T19:21:00Z</dcterms:modified>
</cp:coreProperties>
</file>