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83" w:rsidRPr="005E3411" w:rsidRDefault="005324D6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Sheila (Gibson)</w:t>
      </w:r>
      <w:r w:rsidR="004A741C">
        <w:rPr>
          <w:sz w:val="40"/>
          <w:szCs w:val="40"/>
        </w:rPr>
        <w:t xml:space="preserve"> </w:t>
      </w:r>
      <w:proofErr w:type="spellStart"/>
      <w:r w:rsidR="004A741C">
        <w:rPr>
          <w:sz w:val="40"/>
          <w:szCs w:val="40"/>
        </w:rPr>
        <w:t>Roussel</w:t>
      </w:r>
      <w:r>
        <w:rPr>
          <w:sz w:val="40"/>
          <w:szCs w:val="40"/>
        </w:rPr>
        <w:t>l</w:t>
      </w:r>
      <w:proofErr w:type="spellEnd"/>
    </w:p>
    <w:p w:rsidR="005E3411" w:rsidRPr="005E3411" w:rsidRDefault="005324D6" w:rsidP="005E341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July 18, 1951 – May 4, 2018</w:t>
      </w:r>
    </w:p>
    <w:p w:rsidR="005E3411" w:rsidRDefault="005E3411" w:rsidP="005E3411">
      <w:pPr>
        <w:spacing w:after="0" w:line="240" w:lineRule="auto"/>
        <w:jc w:val="center"/>
      </w:pPr>
    </w:p>
    <w:p w:rsidR="005E3411" w:rsidRDefault="005324D6" w:rsidP="005E3411">
      <w:pPr>
        <w:jc w:val="center"/>
      </w:pPr>
      <w:r>
        <w:rPr>
          <w:noProof/>
        </w:rPr>
        <w:drawing>
          <wp:inline distT="0" distB="0" distL="0" distR="0">
            <wp:extent cx="4317486" cy="296227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sselShel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831" cy="296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4D6" w:rsidRPr="005324D6" w:rsidRDefault="005324D6" w:rsidP="005324D6">
      <w:pPr>
        <w:spacing w:line="240" w:lineRule="auto"/>
        <w:rPr>
          <w:sz w:val="30"/>
          <w:szCs w:val="30"/>
        </w:rPr>
      </w:pPr>
      <w:proofErr w:type="gramStart"/>
      <w:r w:rsidRPr="005324D6">
        <w:rPr>
          <w:sz w:val="30"/>
          <w:szCs w:val="30"/>
        </w:rPr>
        <w:t>A native and resident of Vacherie.</w:t>
      </w:r>
      <w:proofErr w:type="gramEnd"/>
      <w:r w:rsidRPr="005324D6">
        <w:rPr>
          <w:sz w:val="30"/>
          <w:szCs w:val="30"/>
        </w:rPr>
        <w:t xml:space="preserve"> She passed away at St. James Parish Hospital in Lutcher, on Friday, May 4, 2018 at 8:41 a.m. She was 66. Visiting at Word of Life Christian Center, 40066 Highway 22, Darrow, on Friday, May 11, 2018 from 10:00 a.m. until religious services at 11:00 a.m., conducted by Apostle Leroy Thompson, Sr. Interment will be in private. </w:t>
      </w:r>
      <w:proofErr w:type="gramStart"/>
      <w:r w:rsidRPr="005324D6">
        <w:rPr>
          <w:sz w:val="30"/>
          <w:szCs w:val="30"/>
        </w:rPr>
        <w:t xml:space="preserve">Survived by her husband: Mervin </w:t>
      </w:r>
      <w:proofErr w:type="spellStart"/>
      <w:r w:rsidRPr="005324D6">
        <w:rPr>
          <w:sz w:val="30"/>
          <w:szCs w:val="30"/>
        </w:rPr>
        <w:t>Roussell</w:t>
      </w:r>
      <w:proofErr w:type="spellEnd"/>
      <w:r w:rsidRPr="005324D6">
        <w:rPr>
          <w:sz w:val="30"/>
          <w:szCs w:val="30"/>
        </w:rPr>
        <w:t>.</w:t>
      </w:r>
      <w:proofErr w:type="gramEnd"/>
      <w:r w:rsidRPr="005324D6">
        <w:rPr>
          <w:sz w:val="30"/>
          <w:szCs w:val="30"/>
        </w:rPr>
        <w:t xml:space="preserve"> Daughters: </w:t>
      </w:r>
      <w:proofErr w:type="spellStart"/>
      <w:r w:rsidRPr="005324D6">
        <w:rPr>
          <w:sz w:val="30"/>
          <w:szCs w:val="30"/>
        </w:rPr>
        <w:t>Laholmer</w:t>
      </w:r>
      <w:proofErr w:type="spellEnd"/>
      <w:r w:rsidRPr="005324D6">
        <w:rPr>
          <w:sz w:val="30"/>
          <w:szCs w:val="30"/>
        </w:rPr>
        <w:t xml:space="preserve"> Mitchell, </w:t>
      </w:r>
      <w:proofErr w:type="spellStart"/>
      <w:r w:rsidRPr="005324D6">
        <w:rPr>
          <w:sz w:val="30"/>
          <w:szCs w:val="30"/>
        </w:rPr>
        <w:t>Loreal</w:t>
      </w:r>
      <w:proofErr w:type="spellEnd"/>
      <w:r w:rsidRPr="005324D6">
        <w:rPr>
          <w:sz w:val="30"/>
          <w:szCs w:val="30"/>
        </w:rPr>
        <w:t xml:space="preserve"> </w:t>
      </w:r>
      <w:proofErr w:type="spellStart"/>
      <w:r w:rsidRPr="005324D6">
        <w:rPr>
          <w:sz w:val="30"/>
          <w:szCs w:val="30"/>
        </w:rPr>
        <w:t>Roussell</w:t>
      </w:r>
      <w:proofErr w:type="spellEnd"/>
      <w:r w:rsidRPr="005324D6">
        <w:rPr>
          <w:sz w:val="30"/>
          <w:szCs w:val="30"/>
        </w:rPr>
        <w:t xml:space="preserve"> and </w:t>
      </w:r>
      <w:proofErr w:type="spellStart"/>
      <w:r w:rsidRPr="005324D6">
        <w:rPr>
          <w:sz w:val="30"/>
          <w:szCs w:val="30"/>
        </w:rPr>
        <w:t>LeShae</w:t>
      </w:r>
      <w:proofErr w:type="spellEnd"/>
      <w:r w:rsidRPr="005324D6">
        <w:rPr>
          <w:sz w:val="30"/>
          <w:szCs w:val="30"/>
        </w:rPr>
        <w:t xml:space="preserve"> (Ron) </w:t>
      </w:r>
      <w:proofErr w:type="spellStart"/>
      <w:r w:rsidRPr="005324D6">
        <w:rPr>
          <w:sz w:val="30"/>
          <w:szCs w:val="30"/>
        </w:rPr>
        <w:t>Duhon</w:t>
      </w:r>
      <w:proofErr w:type="spellEnd"/>
      <w:r w:rsidRPr="005324D6">
        <w:rPr>
          <w:sz w:val="30"/>
          <w:szCs w:val="30"/>
        </w:rPr>
        <w:t xml:space="preserve">. Her son: </w:t>
      </w:r>
      <w:proofErr w:type="spellStart"/>
      <w:r w:rsidRPr="005324D6">
        <w:rPr>
          <w:sz w:val="30"/>
          <w:szCs w:val="30"/>
        </w:rPr>
        <w:t>Demond</w:t>
      </w:r>
      <w:proofErr w:type="spellEnd"/>
      <w:r w:rsidRPr="005324D6">
        <w:rPr>
          <w:sz w:val="30"/>
          <w:szCs w:val="30"/>
        </w:rPr>
        <w:t xml:space="preserve"> </w:t>
      </w:r>
      <w:proofErr w:type="spellStart"/>
      <w:r w:rsidRPr="005324D6">
        <w:rPr>
          <w:sz w:val="30"/>
          <w:szCs w:val="30"/>
        </w:rPr>
        <w:t>Roussell</w:t>
      </w:r>
      <w:proofErr w:type="spellEnd"/>
      <w:r w:rsidRPr="005324D6">
        <w:rPr>
          <w:sz w:val="30"/>
          <w:szCs w:val="30"/>
        </w:rPr>
        <w:t xml:space="preserve">. Sisters: Valerie (Clifford) Simon, Mary Gibson, Melanie (Ronald) Boudreaux, Charlene </w:t>
      </w:r>
      <w:proofErr w:type="spellStart"/>
      <w:r w:rsidRPr="005324D6">
        <w:rPr>
          <w:sz w:val="30"/>
          <w:szCs w:val="30"/>
        </w:rPr>
        <w:t>Hickerson</w:t>
      </w:r>
      <w:proofErr w:type="spellEnd"/>
      <w:r w:rsidRPr="005324D6">
        <w:rPr>
          <w:sz w:val="30"/>
          <w:szCs w:val="30"/>
        </w:rPr>
        <w:t xml:space="preserve"> and Cynthia Arnold. Brothers: Henry, Michael and Charles Gibson. Brothers-in-law: Warren </w:t>
      </w:r>
      <w:proofErr w:type="spellStart"/>
      <w:r w:rsidRPr="005324D6">
        <w:rPr>
          <w:sz w:val="30"/>
          <w:szCs w:val="30"/>
        </w:rPr>
        <w:t>Roussell</w:t>
      </w:r>
      <w:proofErr w:type="spellEnd"/>
      <w:r w:rsidRPr="005324D6">
        <w:rPr>
          <w:sz w:val="30"/>
          <w:szCs w:val="30"/>
        </w:rPr>
        <w:t xml:space="preserve"> and Alvin (Eva) </w:t>
      </w:r>
      <w:proofErr w:type="spellStart"/>
      <w:r w:rsidRPr="005324D6">
        <w:rPr>
          <w:sz w:val="30"/>
          <w:szCs w:val="30"/>
        </w:rPr>
        <w:t>Roussell</w:t>
      </w:r>
      <w:proofErr w:type="spellEnd"/>
      <w:r w:rsidRPr="005324D6">
        <w:rPr>
          <w:sz w:val="30"/>
          <w:szCs w:val="30"/>
        </w:rPr>
        <w:t xml:space="preserve">. </w:t>
      </w:r>
      <w:proofErr w:type="gramStart"/>
      <w:r w:rsidRPr="005324D6">
        <w:rPr>
          <w:sz w:val="30"/>
          <w:szCs w:val="30"/>
        </w:rPr>
        <w:t>Four grandchildren, three great-grandchildren, numerous aunts, uncles, nieces, nephews, cousins, godchildren, other relatives and friends.</w:t>
      </w:r>
      <w:proofErr w:type="gramEnd"/>
      <w:r w:rsidRPr="005324D6">
        <w:rPr>
          <w:sz w:val="30"/>
          <w:szCs w:val="30"/>
        </w:rPr>
        <w:t xml:space="preserve"> </w:t>
      </w:r>
      <w:proofErr w:type="gramStart"/>
      <w:r w:rsidRPr="005324D6">
        <w:rPr>
          <w:sz w:val="30"/>
          <w:szCs w:val="30"/>
        </w:rPr>
        <w:t>Preceded</w:t>
      </w:r>
      <w:proofErr w:type="gramEnd"/>
      <w:r w:rsidRPr="005324D6">
        <w:rPr>
          <w:sz w:val="30"/>
          <w:szCs w:val="30"/>
        </w:rPr>
        <w:t xml:space="preserve"> in death by her parents: Henry Gibson, Sr. and </w:t>
      </w:r>
      <w:proofErr w:type="spellStart"/>
      <w:r w:rsidRPr="005324D6">
        <w:rPr>
          <w:sz w:val="30"/>
          <w:szCs w:val="30"/>
        </w:rPr>
        <w:t>Odelia</w:t>
      </w:r>
      <w:proofErr w:type="spellEnd"/>
      <w:r w:rsidRPr="005324D6">
        <w:rPr>
          <w:sz w:val="30"/>
          <w:szCs w:val="30"/>
        </w:rPr>
        <w:t xml:space="preserve"> Dumas Gibson. Two brothers: Mark and Jerome Gibson. </w:t>
      </w:r>
      <w:proofErr w:type="gramStart"/>
      <w:r w:rsidRPr="005324D6">
        <w:rPr>
          <w:sz w:val="30"/>
          <w:szCs w:val="30"/>
        </w:rPr>
        <w:t>BRAZIER-WATSON FUNERAL HOME IN CHARGE OF ARRANGEMENTS.</w:t>
      </w:r>
      <w:proofErr w:type="gramEnd"/>
      <w:r w:rsidRPr="005324D6">
        <w:rPr>
          <w:sz w:val="30"/>
          <w:szCs w:val="30"/>
        </w:rPr>
        <w:t xml:space="preserve"> Visit us at </w:t>
      </w:r>
      <w:hyperlink r:id="rId6" w:history="1">
        <w:r w:rsidRPr="005324D6">
          <w:rPr>
            <w:rStyle w:val="Hyperlink"/>
            <w:color w:val="auto"/>
            <w:sz w:val="30"/>
            <w:szCs w:val="30"/>
            <w:u w:val="none"/>
          </w:rPr>
          <w:t>www.brazierwatson.com</w:t>
        </w:r>
      </w:hyperlink>
      <w:r w:rsidRPr="005324D6">
        <w:rPr>
          <w:sz w:val="30"/>
          <w:szCs w:val="30"/>
        </w:rPr>
        <w:t> to sign our guest book.</w:t>
      </w:r>
      <w:bookmarkStart w:id="0" w:name="_GoBack"/>
      <w:bookmarkEnd w:id="0"/>
    </w:p>
    <w:p w:rsidR="005324D6" w:rsidRPr="005324D6" w:rsidRDefault="005324D6" w:rsidP="005324D6">
      <w:pPr>
        <w:spacing w:after="0" w:line="240" w:lineRule="auto"/>
        <w:rPr>
          <w:sz w:val="30"/>
          <w:szCs w:val="30"/>
        </w:rPr>
      </w:pPr>
      <w:r w:rsidRPr="005324D6">
        <w:rPr>
          <w:sz w:val="30"/>
          <w:szCs w:val="30"/>
        </w:rPr>
        <w:t>The Advocate, Baton Rouge, Louisiana</w:t>
      </w:r>
    </w:p>
    <w:p w:rsidR="003222E9" w:rsidRPr="00C2574A" w:rsidRDefault="005324D6" w:rsidP="005324D6">
      <w:pPr>
        <w:spacing w:after="0" w:line="240" w:lineRule="auto"/>
        <w:rPr>
          <w:rFonts w:cstheme="minorHAnsi"/>
          <w:sz w:val="30"/>
          <w:szCs w:val="30"/>
        </w:rPr>
      </w:pPr>
      <w:r w:rsidRPr="005324D6">
        <w:rPr>
          <w:sz w:val="30"/>
          <w:szCs w:val="30"/>
        </w:rPr>
        <w:t>May 9 to May 11, 2018</w:t>
      </w:r>
    </w:p>
    <w:sectPr w:rsidR="003222E9" w:rsidRPr="00C2574A" w:rsidSect="005324D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11"/>
    <w:rsid w:val="001937C2"/>
    <w:rsid w:val="001D3083"/>
    <w:rsid w:val="003222E9"/>
    <w:rsid w:val="004A741C"/>
    <w:rsid w:val="005324D6"/>
    <w:rsid w:val="00533173"/>
    <w:rsid w:val="005654B7"/>
    <w:rsid w:val="005E3411"/>
    <w:rsid w:val="006A0393"/>
    <w:rsid w:val="00C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paragraph-sc-osiab4-0">
    <w:name w:val="paragraph-sc-osiab4-0"/>
    <w:basedOn w:val="Normal"/>
    <w:rsid w:val="005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11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533173"/>
  </w:style>
  <w:style w:type="paragraph" w:customStyle="1" w:styleId="paragraph-sc-osiab4-0">
    <w:name w:val="paragraph-sc-osiab4-0"/>
    <w:basedOn w:val="Normal"/>
    <w:rsid w:val="0053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2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882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zierwatso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2022-10-06T03:29:00Z</dcterms:created>
  <dcterms:modified xsi:type="dcterms:W3CDTF">2022-10-06T03:29:00Z</dcterms:modified>
</cp:coreProperties>
</file>